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39" w:rsidRDefault="00574839" w:rsidP="00574839">
      <w:pPr>
        <w:pStyle w:val="a9"/>
      </w:pPr>
      <w:r>
        <w:t>ПРОЕКТ</w:t>
      </w:r>
    </w:p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:rsidR="0099317C" w:rsidRPr="0062264F" w:rsidRDefault="0099317C" w:rsidP="0099317C">
      <w:pPr>
        <w:pStyle w:val="a5"/>
        <w:rPr>
          <w:b/>
          <w:sz w:val="36"/>
          <w:szCs w:val="36"/>
        </w:rPr>
      </w:pPr>
      <w:bookmarkStart w:id="0" w:name="_GoBack"/>
      <w:bookmarkEnd w:id="0"/>
      <w:r w:rsidRPr="0062264F">
        <w:rPr>
          <w:sz w:val="20"/>
          <w:szCs w:val="20"/>
        </w:rPr>
        <w:t xml:space="preserve"> </w:t>
      </w:r>
      <w:r w:rsidRPr="0062264F"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62264F">
        <w:rPr>
          <w:sz w:val="28"/>
          <w:szCs w:val="28"/>
        </w:rPr>
        <w:t xml:space="preserve">от </w:t>
      </w:r>
      <w:r w:rsidR="003039CA">
        <w:rPr>
          <w:sz w:val="28"/>
          <w:szCs w:val="28"/>
        </w:rPr>
        <w:t xml:space="preserve">«___» </w:t>
      </w:r>
      <w:r w:rsidR="00BF2234">
        <w:rPr>
          <w:sz w:val="28"/>
          <w:szCs w:val="28"/>
        </w:rPr>
        <w:t>_____</w:t>
      </w:r>
      <w:r w:rsidR="003039CA">
        <w:rPr>
          <w:sz w:val="28"/>
          <w:szCs w:val="28"/>
        </w:rPr>
        <w:t xml:space="preserve"> </w:t>
      </w:r>
      <w:r w:rsidR="00C844BE" w:rsidRPr="0062264F">
        <w:rPr>
          <w:sz w:val="28"/>
          <w:szCs w:val="28"/>
        </w:rPr>
        <w:t>20</w:t>
      </w:r>
      <w:r w:rsidR="00D22327" w:rsidRPr="0062264F">
        <w:rPr>
          <w:sz w:val="28"/>
          <w:szCs w:val="28"/>
        </w:rPr>
        <w:t>2</w:t>
      </w:r>
      <w:r w:rsidR="00350291">
        <w:rPr>
          <w:sz w:val="28"/>
          <w:szCs w:val="28"/>
        </w:rPr>
        <w:t>2</w:t>
      </w:r>
      <w:r w:rsidR="00C844BE" w:rsidRPr="0062264F">
        <w:rPr>
          <w:sz w:val="28"/>
          <w:szCs w:val="28"/>
        </w:rPr>
        <w:t xml:space="preserve"> год</w:t>
      </w:r>
      <w:r w:rsidR="00A52A4A" w:rsidRPr="0062264F">
        <w:rPr>
          <w:sz w:val="28"/>
          <w:szCs w:val="28"/>
        </w:rPr>
        <w:t>а</w:t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  <w:t xml:space="preserve">                         </w:t>
      </w:r>
      <w:r w:rsidR="003039CA">
        <w:rPr>
          <w:sz w:val="28"/>
          <w:szCs w:val="28"/>
        </w:rPr>
        <w:t xml:space="preserve">  </w:t>
      </w:r>
      <w:r w:rsidR="0099317C" w:rsidRPr="0062264F">
        <w:rPr>
          <w:sz w:val="28"/>
          <w:szCs w:val="28"/>
        </w:rPr>
        <w:t xml:space="preserve"> №</w:t>
      </w:r>
      <w:r w:rsidR="000366E2" w:rsidRPr="0062264F">
        <w:rPr>
          <w:sz w:val="28"/>
          <w:szCs w:val="28"/>
        </w:rPr>
        <w:t xml:space="preserve"> </w:t>
      </w:r>
      <w:r w:rsidR="003039CA">
        <w:rPr>
          <w:sz w:val="28"/>
          <w:szCs w:val="28"/>
        </w:rPr>
        <w:t>_______</w:t>
      </w:r>
    </w:p>
    <w:p w:rsidR="00350291" w:rsidRPr="0062264F" w:rsidRDefault="00350291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9317C" w:rsidRPr="0062264F" w:rsidRDefault="0099317C" w:rsidP="0099317C">
      <w:pPr>
        <w:jc w:val="center"/>
        <w:rPr>
          <w:bCs/>
          <w:sz w:val="28"/>
          <w:szCs w:val="28"/>
        </w:rPr>
      </w:pPr>
      <w:r w:rsidRPr="0062264F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Вимовского </w:t>
      </w: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>сельского поселения Усть-Лабинского района</w:t>
      </w:r>
      <w:r>
        <w:rPr>
          <w:b/>
          <w:color w:val="000000"/>
          <w:sz w:val="28"/>
          <w:szCs w:val="28"/>
        </w:rPr>
        <w:t>,</w:t>
      </w:r>
      <w:r w:rsidRPr="00350291">
        <w:rPr>
          <w:b/>
          <w:color w:val="000000"/>
          <w:sz w:val="28"/>
          <w:szCs w:val="28"/>
        </w:rPr>
        <w:t xml:space="preserve"> в том числе </w:t>
      </w: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>спортивной инфраструктуры образовательных организаций</w:t>
      </w:r>
    </w:p>
    <w:p w:rsidR="00350291" w:rsidRP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 xml:space="preserve"> во </w:t>
      </w:r>
      <w:proofErr w:type="spellStart"/>
      <w:r w:rsidRPr="00350291">
        <w:rPr>
          <w:b/>
          <w:color w:val="000000"/>
          <w:sz w:val="28"/>
          <w:szCs w:val="28"/>
        </w:rPr>
        <w:t>внеучебное</w:t>
      </w:r>
      <w:proofErr w:type="spellEnd"/>
      <w:r w:rsidRPr="00350291">
        <w:rPr>
          <w:b/>
          <w:color w:val="000000"/>
          <w:sz w:val="28"/>
          <w:szCs w:val="28"/>
        </w:rPr>
        <w:t xml:space="preserve"> время</w:t>
      </w:r>
    </w:p>
    <w:p w:rsidR="00350291" w:rsidRDefault="00350291" w:rsidP="00350291">
      <w:pPr>
        <w:shd w:val="clear" w:color="auto" w:fill="FFFFFF"/>
        <w:rPr>
          <w:color w:val="000000"/>
          <w:sz w:val="28"/>
          <w:szCs w:val="28"/>
        </w:rPr>
      </w:pPr>
    </w:p>
    <w:p w:rsidR="00350291" w:rsidRPr="00B446E9" w:rsidRDefault="00350291" w:rsidP="0035029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46E9">
        <w:rPr>
          <w:color w:val="000000"/>
          <w:sz w:val="28"/>
          <w:szCs w:val="28"/>
        </w:rPr>
        <w:t>В соответствии с Федеральным законом от 06</w:t>
      </w:r>
      <w:r w:rsidR="005C37C1">
        <w:rPr>
          <w:color w:val="000000"/>
          <w:sz w:val="28"/>
          <w:szCs w:val="28"/>
        </w:rPr>
        <w:t xml:space="preserve"> октября </w:t>
      </w:r>
      <w:r w:rsidRPr="00B446E9">
        <w:rPr>
          <w:color w:val="000000"/>
          <w:sz w:val="28"/>
          <w:szCs w:val="28"/>
        </w:rPr>
        <w:t>2003</w:t>
      </w:r>
      <w:r w:rsidR="005C37C1">
        <w:rPr>
          <w:color w:val="000000"/>
          <w:sz w:val="28"/>
          <w:szCs w:val="28"/>
        </w:rPr>
        <w:t xml:space="preserve"> года</w:t>
      </w:r>
      <w:r w:rsidRPr="00B446E9">
        <w:rPr>
          <w:color w:val="000000"/>
          <w:sz w:val="28"/>
          <w:szCs w:val="28"/>
        </w:rPr>
        <w:t xml:space="preserve"> №131-ФЗ «Об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Федерации», Федеральным законом от 04</w:t>
      </w:r>
      <w:r w:rsidR="005C37C1">
        <w:rPr>
          <w:color w:val="000000"/>
          <w:sz w:val="28"/>
          <w:szCs w:val="28"/>
        </w:rPr>
        <w:t xml:space="preserve"> декабря </w:t>
      </w:r>
      <w:r w:rsidRPr="00B446E9">
        <w:rPr>
          <w:color w:val="000000"/>
          <w:sz w:val="28"/>
          <w:szCs w:val="28"/>
        </w:rPr>
        <w:t xml:space="preserve">2007 </w:t>
      </w:r>
      <w:r w:rsidR="005C37C1">
        <w:rPr>
          <w:color w:val="000000"/>
          <w:sz w:val="28"/>
          <w:szCs w:val="28"/>
        </w:rPr>
        <w:t>года №</w:t>
      </w:r>
      <w:r w:rsidRPr="00B446E9">
        <w:rPr>
          <w:color w:val="000000"/>
          <w:sz w:val="28"/>
          <w:szCs w:val="28"/>
        </w:rPr>
        <w:t>329-ФЗ «О физической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культуре и спорте в Российской Федерации»,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29</w:t>
      </w:r>
      <w:r w:rsidR="005C37C1">
        <w:rPr>
          <w:color w:val="000000"/>
          <w:sz w:val="28"/>
          <w:szCs w:val="28"/>
        </w:rPr>
        <w:t xml:space="preserve"> ноября </w:t>
      </w:r>
      <w:r w:rsidRPr="00B446E9">
        <w:rPr>
          <w:color w:val="000000"/>
          <w:sz w:val="28"/>
          <w:szCs w:val="28"/>
        </w:rPr>
        <w:t>2012</w:t>
      </w:r>
      <w:r w:rsidR="005C37C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№273-ФЗ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образовании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Федеральным законом от 26</w:t>
      </w:r>
      <w:r w:rsidR="005C37C1">
        <w:rPr>
          <w:color w:val="000000"/>
          <w:sz w:val="28"/>
          <w:szCs w:val="28"/>
        </w:rPr>
        <w:t xml:space="preserve"> июля </w:t>
      </w:r>
      <w:r w:rsidRPr="00B446E9">
        <w:rPr>
          <w:color w:val="000000"/>
          <w:sz w:val="28"/>
          <w:szCs w:val="28"/>
        </w:rPr>
        <w:t>2006</w:t>
      </w:r>
      <w:r w:rsidR="005C37C1">
        <w:rPr>
          <w:color w:val="000000"/>
          <w:sz w:val="28"/>
          <w:szCs w:val="28"/>
        </w:rPr>
        <w:t xml:space="preserve"> года</w:t>
      </w:r>
      <w:r w:rsidRPr="00B446E9">
        <w:rPr>
          <w:color w:val="000000"/>
          <w:sz w:val="28"/>
          <w:szCs w:val="28"/>
        </w:rPr>
        <w:t xml:space="preserve"> №135-ФЗ «О защите конкуренции»,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Поручением Президента Российской Федерации от 22</w:t>
      </w:r>
      <w:r w:rsidR="005C37C1">
        <w:rPr>
          <w:color w:val="000000"/>
          <w:sz w:val="28"/>
          <w:szCs w:val="28"/>
        </w:rPr>
        <w:t xml:space="preserve"> ноября </w:t>
      </w:r>
      <w:r w:rsidRPr="00B446E9">
        <w:rPr>
          <w:color w:val="000000"/>
          <w:sz w:val="28"/>
          <w:szCs w:val="28"/>
        </w:rPr>
        <w:t xml:space="preserve">2019 </w:t>
      </w:r>
      <w:r w:rsidR="005C37C1">
        <w:rPr>
          <w:color w:val="000000"/>
          <w:sz w:val="28"/>
          <w:szCs w:val="28"/>
        </w:rPr>
        <w:t>года №</w:t>
      </w:r>
      <w:r w:rsidRPr="00B446E9">
        <w:rPr>
          <w:color w:val="000000"/>
          <w:sz w:val="28"/>
          <w:szCs w:val="28"/>
        </w:rPr>
        <w:t>Пр-2397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«Перечень поручений по итогам заседания Совета по развитию физической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 xml:space="preserve">культуры и спорта», руководствуясь Уставом </w:t>
      </w:r>
      <w:r w:rsidR="005C37C1" w:rsidRPr="0062264F">
        <w:rPr>
          <w:sz w:val="28"/>
          <w:szCs w:val="28"/>
        </w:rPr>
        <w:t>Вимовского сельского поселения Усть-Лабинского района</w:t>
      </w:r>
      <w:r w:rsidRPr="00B446E9">
        <w:rPr>
          <w:color w:val="000000"/>
          <w:sz w:val="28"/>
          <w:szCs w:val="28"/>
        </w:rPr>
        <w:t>, постановляю:</w:t>
      </w:r>
    </w:p>
    <w:p w:rsidR="005C37C1" w:rsidRPr="00E63F98" w:rsidRDefault="005C37C1" w:rsidP="005C37C1">
      <w:pPr>
        <w:shd w:val="clear" w:color="auto" w:fill="FFFFFF"/>
        <w:ind w:firstLine="708"/>
        <w:jc w:val="both"/>
        <w:rPr>
          <w:sz w:val="28"/>
          <w:szCs w:val="28"/>
        </w:rPr>
      </w:pPr>
      <w:r w:rsidRPr="00B44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446E9">
        <w:rPr>
          <w:color w:val="000000"/>
          <w:sz w:val="28"/>
          <w:szCs w:val="28"/>
        </w:rPr>
        <w:t xml:space="preserve"> Утвердить Порядок использования населением объектов спорта,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находящихся в мун</w:t>
      </w:r>
      <w:r w:rsidR="002B5D34">
        <w:rPr>
          <w:color w:val="000000"/>
          <w:sz w:val="28"/>
          <w:szCs w:val="28"/>
        </w:rPr>
        <w:t>иц</w:t>
      </w:r>
      <w:r w:rsidRPr="00B446E9">
        <w:rPr>
          <w:color w:val="000000"/>
          <w:sz w:val="28"/>
          <w:szCs w:val="28"/>
        </w:rPr>
        <w:t xml:space="preserve">ипальной собственности </w:t>
      </w:r>
      <w:r w:rsidR="002B5D34">
        <w:rPr>
          <w:color w:val="000000"/>
          <w:sz w:val="28"/>
          <w:szCs w:val="28"/>
        </w:rPr>
        <w:t>Вимовского сельского поселения Усть-Лабинского района</w:t>
      </w:r>
      <w:r w:rsidRPr="00B446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спортивной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инфраструктуры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 xml:space="preserve">образовательных организаций во </w:t>
      </w:r>
      <w:proofErr w:type="spellStart"/>
      <w:r w:rsidRPr="00B446E9">
        <w:rPr>
          <w:color w:val="000000"/>
          <w:sz w:val="28"/>
          <w:szCs w:val="28"/>
        </w:rPr>
        <w:t>внеучебное</w:t>
      </w:r>
      <w:proofErr w:type="spellEnd"/>
      <w:r w:rsidRPr="00B446E9">
        <w:rPr>
          <w:color w:val="000000"/>
          <w:sz w:val="28"/>
          <w:szCs w:val="28"/>
        </w:rPr>
        <w:t xml:space="preserve"> время</w:t>
      </w:r>
      <w:r w:rsidR="002B5D34">
        <w:rPr>
          <w:color w:val="000000"/>
          <w:sz w:val="28"/>
          <w:szCs w:val="28"/>
        </w:rPr>
        <w:t xml:space="preserve"> </w:t>
      </w:r>
      <w:r w:rsidR="002B5D34" w:rsidRPr="00CB2A69">
        <w:rPr>
          <w:sz w:val="28"/>
          <w:szCs w:val="28"/>
        </w:rPr>
        <w:t xml:space="preserve">согласно </w:t>
      </w:r>
      <w:proofErr w:type="gramStart"/>
      <w:r w:rsidR="002B5D34" w:rsidRPr="00CB2A69">
        <w:rPr>
          <w:sz w:val="28"/>
          <w:szCs w:val="28"/>
        </w:rPr>
        <w:t>приложению</w:t>
      </w:r>
      <w:proofErr w:type="gramEnd"/>
      <w:r w:rsidR="002B5D34" w:rsidRPr="00CB2A69">
        <w:rPr>
          <w:sz w:val="28"/>
          <w:szCs w:val="28"/>
        </w:rPr>
        <w:t xml:space="preserve"> к </w:t>
      </w:r>
      <w:r w:rsidR="002B5D34" w:rsidRPr="00E63F98">
        <w:rPr>
          <w:sz w:val="28"/>
          <w:szCs w:val="28"/>
        </w:rPr>
        <w:t>настоящему постановлению</w:t>
      </w:r>
      <w:r w:rsidRPr="00E63F98">
        <w:rPr>
          <w:sz w:val="28"/>
          <w:szCs w:val="28"/>
        </w:rPr>
        <w:t>.</w:t>
      </w:r>
    </w:p>
    <w:p w:rsidR="00FF5C59" w:rsidRPr="00E63F98" w:rsidRDefault="005C37C1" w:rsidP="00E63F98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 xml:space="preserve">2. </w:t>
      </w:r>
      <w:r w:rsidR="00F22E74" w:rsidRPr="00E63F98">
        <w:rPr>
          <w:sz w:val="28"/>
          <w:szCs w:val="28"/>
        </w:rPr>
        <w:t>Главному специалисту общего отдела</w:t>
      </w:r>
      <w:r w:rsidR="00940703" w:rsidRPr="00E63F98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22E74" w:rsidRPr="00E63F98">
        <w:rPr>
          <w:sz w:val="28"/>
          <w:szCs w:val="28"/>
        </w:rPr>
        <w:t xml:space="preserve"> </w:t>
      </w:r>
      <w:r w:rsidR="00E63F98" w:rsidRPr="00E63F98">
        <w:rPr>
          <w:sz w:val="28"/>
          <w:szCs w:val="28"/>
        </w:rPr>
        <w:t>(Котова</w:t>
      </w:r>
      <w:r w:rsidR="0025659E" w:rsidRPr="00E63F98">
        <w:rPr>
          <w:sz w:val="28"/>
          <w:szCs w:val="28"/>
        </w:rPr>
        <w:t>)</w:t>
      </w:r>
      <w:r w:rsidR="00F22E74" w:rsidRPr="00E63F98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62264F" w:rsidRDefault="00E63F98" w:rsidP="0062264F">
      <w:pPr>
        <w:ind w:right="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C59" w:rsidRPr="0062264F">
        <w:rPr>
          <w:sz w:val="28"/>
          <w:szCs w:val="28"/>
        </w:rPr>
        <w:t>.</w:t>
      </w:r>
      <w:r w:rsidR="00F22E74" w:rsidRPr="0062264F">
        <w:rPr>
          <w:sz w:val="28"/>
          <w:szCs w:val="28"/>
        </w:rPr>
        <w:t xml:space="preserve"> </w:t>
      </w:r>
      <w:r w:rsidR="00FF5C59" w:rsidRPr="0062264F">
        <w:rPr>
          <w:sz w:val="28"/>
          <w:szCs w:val="28"/>
        </w:rPr>
        <w:t xml:space="preserve">Контроль за исполнением настоящего постановления </w:t>
      </w:r>
      <w:r w:rsidR="0062264F" w:rsidRPr="0062264F"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25659E">
        <w:rPr>
          <w:sz w:val="28"/>
          <w:szCs w:val="28"/>
        </w:rPr>
        <w:t xml:space="preserve">             </w:t>
      </w:r>
      <w:r w:rsidR="0062264F" w:rsidRPr="0062264F">
        <w:rPr>
          <w:sz w:val="28"/>
          <w:szCs w:val="28"/>
        </w:rPr>
        <w:t xml:space="preserve">А.В. </w:t>
      </w:r>
      <w:proofErr w:type="spellStart"/>
      <w:r w:rsidR="0062264F" w:rsidRPr="0062264F">
        <w:rPr>
          <w:sz w:val="28"/>
          <w:szCs w:val="28"/>
        </w:rPr>
        <w:t>Таранову</w:t>
      </w:r>
      <w:proofErr w:type="spellEnd"/>
      <w:r w:rsidR="00FF5C59" w:rsidRPr="0062264F">
        <w:rPr>
          <w:sz w:val="28"/>
          <w:szCs w:val="28"/>
        </w:rPr>
        <w:t>.</w:t>
      </w:r>
    </w:p>
    <w:p w:rsidR="00FF5C59" w:rsidRPr="0062264F" w:rsidRDefault="00E63F98" w:rsidP="0062264F">
      <w:pPr>
        <w:ind w:right="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E74" w:rsidRPr="0062264F">
        <w:rPr>
          <w:sz w:val="28"/>
          <w:szCs w:val="28"/>
        </w:rPr>
        <w:t>. Настоящее п</w:t>
      </w:r>
      <w:r w:rsidR="00FF5C59" w:rsidRPr="0062264F">
        <w:rPr>
          <w:sz w:val="28"/>
          <w:szCs w:val="28"/>
        </w:rPr>
        <w:t>остановление вступает в силу со дня его</w:t>
      </w:r>
      <w:r w:rsidR="002B5D34">
        <w:rPr>
          <w:sz w:val="28"/>
          <w:szCs w:val="28"/>
        </w:rPr>
        <w:t xml:space="preserve"> </w:t>
      </w:r>
      <w:r w:rsidR="002B5D34" w:rsidRPr="00CB2A69">
        <w:rPr>
          <w:sz w:val="28"/>
          <w:szCs w:val="28"/>
        </w:rPr>
        <w:t>официального обнародования.</w:t>
      </w: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62264F" w:rsidRPr="0062264F" w:rsidRDefault="00C67F24" w:rsidP="005D7AB7">
      <w:pPr>
        <w:ind w:right="19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Глава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Вимовского сельского поселения</w:t>
      </w:r>
    </w:p>
    <w:p w:rsidR="00FF5C59" w:rsidRPr="00FF5C59" w:rsidRDefault="0062264F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F45F87">
        <w:rPr>
          <w:sz w:val="28"/>
          <w:szCs w:val="28"/>
        </w:rPr>
        <w:t xml:space="preserve">.В. </w:t>
      </w:r>
      <w:r>
        <w:rPr>
          <w:sz w:val="28"/>
          <w:szCs w:val="28"/>
        </w:rPr>
        <w:t>Таранова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lastRenderedPageBreak/>
        <w:t>Приложение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Утверждено</w:t>
      </w:r>
    </w:p>
    <w:p w:rsidR="00B446E9" w:rsidRPr="0023386F" w:rsidRDefault="00B446E9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постановлением администрации</w:t>
      </w:r>
    </w:p>
    <w:p w:rsidR="0023386F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Вимовского сельского поселения</w:t>
      </w:r>
    </w:p>
    <w:p w:rsidR="00B446E9" w:rsidRPr="0023386F" w:rsidRDefault="00B446E9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муниципального образования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Усть-Лабинский</w:t>
      </w:r>
      <w:r w:rsidR="00B446E9" w:rsidRPr="0023386F">
        <w:rPr>
          <w:sz w:val="28"/>
          <w:szCs w:val="28"/>
        </w:rPr>
        <w:t xml:space="preserve"> район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о</w:t>
      </w:r>
      <w:r w:rsidR="00B446E9" w:rsidRPr="0023386F">
        <w:rPr>
          <w:sz w:val="28"/>
          <w:szCs w:val="28"/>
        </w:rPr>
        <w:t>т</w:t>
      </w:r>
      <w:r w:rsidRPr="0023386F">
        <w:rPr>
          <w:sz w:val="28"/>
          <w:szCs w:val="28"/>
        </w:rPr>
        <w:t xml:space="preserve"> </w:t>
      </w:r>
      <w:r w:rsidR="003039CA">
        <w:rPr>
          <w:sz w:val="28"/>
          <w:szCs w:val="28"/>
        </w:rPr>
        <w:t xml:space="preserve">«____» марта </w:t>
      </w:r>
      <w:r w:rsidRPr="0023386F">
        <w:rPr>
          <w:sz w:val="28"/>
          <w:szCs w:val="28"/>
        </w:rPr>
        <w:t xml:space="preserve">2022 года </w:t>
      </w:r>
      <w:r w:rsidR="00B446E9" w:rsidRPr="0023386F">
        <w:rPr>
          <w:sz w:val="28"/>
          <w:szCs w:val="28"/>
        </w:rPr>
        <w:t>№</w:t>
      </w:r>
      <w:r w:rsidR="003039CA">
        <w:rPr>
          <w:sz w:val="28"/>
          <w:szCs w:val="28"/>
        </w:rPr>
        <w:t xml:space="preserve"> _____</w:t>
      </w:r>
    </w:p>
    <w:p w:rsidR="002B5D34" w:rsidRPr="0023386F" w:rsidRDefault="002B5D34" w:rsidP="00B446E9">
      <w:pPr>
        <w:rPr>
          <w:sz w:val="28"/>
          <w:szCs w:val="28"/>
        </w:rPr>
      </w:pP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Вимовского 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сельского поселения Усть-Лабинского района, в том числе 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>спортивной инфраструктуры образовательных организаций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 во </w:t>
      </w:r>
      <w:proofErr w:type="spellStart"/>
      <w:r w:rsidRPr="0023386F">
        <w:rPr>
          <w:b/>
          <w:sz w:val="28"/>
          <w:szCs w:val="28"/>
        </w:rPr>
        <w:t>внеучебное</w:t>
      </w:r>
      <w:proofErr w:type="spellEnd"/>
      <w:r w:rsidRPr="0023386F">
        <w:rPr>
          <w:b/>
          <w:sz w:val="28"/>
          <w:szCs w:val="28"/>
        </w:rPr>
        <w:t xml:space="preserve"> время</w:t>
      </w:r>
    </w:p>
    <w:p w:rsidR="002B5D34" w:rsidRPr="007C1403" w:rsidRDefault="002B5D34" w:rsidP="00B446E9">
      <w:pPr>
        <w:rPr>
          <w:sz w:val="28"/>
          <w:szCs w:val="28"/>
        </w:rPr>
      </w:pPr>
    </w:p>
    <w:p w:rsidR="00B446E9" w:rsidRPr="007C1403" w:rsidRDefault="00B446E9" w:rsidP="002B5D34">
      <w:pPr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1</w:t>
      </w:r>
      <w:r w:rsidR="002B5D34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Настоящий Порядок регулирует вопросы использования населением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объектов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спорта,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находящихся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в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муниципальной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собственности</w:t>
      </w:r>
      <w:r w:rsidR="002B5D34" w:rsidRPr="007C1403">
        <w:rPr>
          <w:sz w:val="28"/>
          <w:szCs w:val="28"/>
        </w:rPr>
        <w:t xml:space="preserve"> </w:t>
      </w:r>
      <w:r w:rsidR="00274CF5" w:rsidRPr="007C1403">
        <w:rPr>
          <w:sz w:val="28"/>
          <w:szCs w:val="28"/>
        </w:rPr>
        <w:t>Вимовского сельского поселения Усть-Лабинского</w:t>
      </w:r>
      <w:r w:rsidRPr="007C1403">
        <w:rPr>
          <w:sz w:val="28"/>
          <w:szCs w:val="28"/>
        </w:rPr>
        <w:t xml:space="preserve"> район</w:t>
      </w:r>
      <w:r w:rsidR="00274CF5" w:rsidRPr="007C1403">
        <w:rPr>
          <w:sz w:val="28"/>
          <w:szCs w:val="28"/>
        </w:rPr>
        <w:t>а</w:t>
      </w:r>
      <w:r w:rsidRPr="007C1403">
        <w:rPr>
          <w:sz w:val="28"/>
          <w:szCs w:val="28"/>
        </w:rPr>
        <w:t>, в том числе спортивной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 xml:space="preserve">инфраструктуры образовательных организаций во </w:t>
      </w:r>
      <w:proofErr w:type="spellStart"/>
      <w:r w:rsidRPr="007C1403">
        <w:rPr>
          <w:sz w:val="28"/>
          <w:szCs w:val="28"/>
        </w:rPr>
        <w:t>внеучебное</w:t>
      </w:r>
      <w:proofErr w:type="spellEnd"/>
      <w:r w:rsidRPr="007C1403">
        <w:rPr>
          <w:sz w:val="28"/>
          <w:szCs w:val="28"/>
        </w:rPr>
        <w:t xml:space="preserve"> время (далее -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объекты спорта), в целях, указанных в пункте 4 настоящего порядка.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2</w:t>
      </w:r>
      <w:r w:rsidR="002B5D34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Задачами настоящего Порядка являются: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привлечение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максимально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возможного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числа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пользователей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к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систематическим занятиям спортом, направленным на развитие их личности,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формирование здорового образа жизни, воспитание физических, морально-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этических и волевых качеств;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 повышение роли физической культуры в оздоровлении населения,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предупреждение заболеваемости и сохранение их здоровья;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повышение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уровня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физической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подготовленности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 улучшение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спортивных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результатов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учетом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индивидуальных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способностей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занимающихся;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 профилактика правонарушений и вредных привычек среди населения.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3</w:t>
      </w:r>
      <w:r w:rsidR="002B5D34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Под объектами спорта понимаются объекты недвижимого имущества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или единые недвижимые комплексы, предназначенные для проведения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физкультурных мероприятий и (или) спортивных мероприятий, в том числе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спортивные сооружения, являющиеся объектами недвижимого имущества.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</w:t>
      </w:r>
      <w:r w:rsidR="0023386F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Объекты спорта могут использоваться населением в целях: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4.1.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удовлетворения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потребностей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поддержании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укреплении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здоровья;</w:t>
      </w:r>
    </w:p>
    <w:p w:rsidR="00B446E9" w:rsidRPr="0023386F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4.2. физической реабилитации;</w:t>
      </w:r>
    </w:p>
    <w:p w:rsidR="00B446E9" w:rsidRPr="0023386F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4.3. проведения физкультурно-оздоровительного и спортивного досуга;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</w:t>
      </w:r>
      <w:r w:rsidR="0023386F" w:rsidRPr="0023386F">
        <w:rPr>
          <w:sz w:val="28"/>
          <w:szCs w:val="28"/>
        </w:rPr>
        <w:t xml:space="preserve">4. </w:t>
      </w:r>
      <w:r w:rsidRPr="0023386F">
        <w:rPr>
          <w:sz w:val="28"/>
          <w:szCs w:val="28"/>
        </w:rPr>
        <w:t>удовлетворения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потребностей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достижении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спортивных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результатов.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5</w:t>
      </w:r>
      <w:r w:rsidR="0023386F" w:rsidRPr="0023386F">
        <w:rPr>
          <w:sz w:val="28"/>
          <w:szCs w:val="28"/>
        </w:rPr>
        <w:t xml:space="preserve">. </w:t>
      </w:r>
      <w:r w:rsidRPr="0023386F">
        <w:rPr>
          <w:sz w:val="28"/>
          <w:szCs w:val="28"/>
        </w:rPr>
        <w:t>Использование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населением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объектов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осуществляется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следующими способами: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5.1. заключение в соответствии с действующим законодательством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договоров (соглашений) с физическими и юридическими лицами об оказании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услуг по предоставлению в пользование объектов спорта в целях занятия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физической культурой и спортом;</w:t>
      </w:r>
    </w:p>
    <w:p w:rsidR="00B446E9" w:rsidRPr="007C1403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lastRenderedPageBreak/>
        <w:t>5.2.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предоставление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свободного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доступа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на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объект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для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самостоятельного занятия физической культурой и спортом, реализации</w:t>
      </w:r>
      <w:r w:rsidR="0023386F" w:rsidRPr="0023386F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различных видов досуга с учетом особенностей оказываемых услуг.</w:t>
      </w:r>
    </w:p>
    <w:p w:rsidR="00B446E9" w:rsidRPr="007C1403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6</w:t>
      </w:r>
      <w:r w:rsidR="0023386F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Объекты спорта предоставляются гражданам, юридическим лицам,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индивидуальным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предпринимателям,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по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договору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(соглашению)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 xml:space="preserve">муниципальными учреждениями </w:t>
      </w:r>
      <w:r w:rsidR="00553D69" w:rsidRPr="007C1403">
        <w:rPr>
          <w:sz w:val="28"/>
          <w:szCs w:val="28"/>
        </w:rPr>
        <w:t>Вимовского сельского поселения Усть-Лабинского района</w:t>
      </w:r>
      <w:r w:rsidRPr="007C1403">
        <w:rPr>
          <w:sz w:val="28"/>
          <w:szCs w:val="28"/>
        </w:rPr>
        <w:t>, в оперативном управлении которых находятся объекты спорта, на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условиях, утвержденных локальными актами муниципальных учреждений.</w:t>
      </w:r>
    </w:p>
    <w:p w:rsidR="00B446E9" w:rsidRPr="007C1403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7</w:t>
      </w:r>
      <w:r w:rsidR="0023386F" w:rsidRPr="007C1403">
        <w:rPr>
          <w:sz w:val="28"/>
          <w:szCs w:val="28"/>
        </w:rPr>
        <w:t xml:space="preserve">. </w:t>
      </w:r>
      <w:r w:rsidRPr="007C1403">
        <w:rPr>
          <w:sz w:val="28"/>
          <w:szCs w:val="28"/>
        </w:rPr>
        <w:t>Объекты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спорта,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находящиеся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общественных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территориях,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предоставляются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населению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в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режиме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свободного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доступа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для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самостоятельного занятия физической культурой и спортом, реализации</w:t>
      </w:r>
      <w:r w:rsidR="00553D69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 xml:space="preserve">различных </w:t>
      </w:r>
      <w:r w:rsidRPr="007C1403">
        <w:rPr>
          <w:sz w:val="28"/>
          <w:szCs w:val="28"/>
        </w:rPr>
        <w:t>видов досуга с учетом особенностей оказываемых услуг.</w:t>
      </w:r>
    </w:p>
    <w:p w:rsidR="00B446E9" w:rsidRPr="007C1403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Правила посещения таких объектов спорта, контактная информация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(телефон, адрес электронной почты, официальный сайт, уполномоченное на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организацию использования объекта должностное лицо) размещаются на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 xml:space="preserve">информационных щитах, устанавливаемых администрацией </w:t>
      </w:r>
      <w:r w:rsidR="007C1403" w:rsidRPr="007C1403">
        <w:rPr>
          <w:sz w:val="28"/>
          <w:szCs w:val="28"/>
        </w:rPr>
        <w:t xml:space="preserve">Вимовского сельского поселения Усть-Лабинского района </w:t>
      </w:r>
      <w:r w:rsidRPr="007C1403">
        <w:rPr>
          <w:sz w:val="28"/>
          <w:szCs w:val="28"/>
        </w:rPr>
        <w:t>на территории, отведенной для размещения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объекта спорта.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8</w:t>
      </w:r>
      <w:r w:rsidR="00553D69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Заключению договора (соглашения</w:t>
      </w:r>
      <w:r w:rsidRPr="00534E07">
        <w:rPr>
          <w:sz w:val="28"/>
          <w:szCs w:val="28"/>
        </w:rPr>
        <w:t>) муниципальной организации,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образующей социальную инфраструктуру для детей, должна предшествовать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проводимая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учредителем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муниципальной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организации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порядке,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установленном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действующим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законодательством,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оценка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последствий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заключения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таких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соглашений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(договоров)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для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обеспечения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жизнедеятельности, образования, развития, отдыха и оздоровления детей,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оказания им медицинской помощи, профилактики заболеваний у детей, их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социальной защиты и социального обслуживания.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9</w:t>
      </w:r>
      <w:r w:rsidR="00553D69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Услуги,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оказываемые населению на объектах спорта, должны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соответствовать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ГОСТ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52024-2003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«Услуги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физкультурно-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оздоровительные и спортивные. Общие требования».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Не допускается оказание услуг на объектах спорта, на которых оказание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таких услуг является небезопасным.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10</w:t>
      </w:r>
      <w:r w:rsidR="00553D69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Содержание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обслуживание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объектов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производится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юридическим лицам, во владении и пользовании которых находится объект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 в соответствии с правилами техники безопасности, пожарной</w:t>
      </w:r>
      <w:r w:rsidR="00553D69" w:rsidRPr="00534E07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безопасности, санитарно-гигиеническими нормами и правилами, иными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нор</w:t>
      </w:r>
      <w:r w:rsidR="00534E07" w:rsidRPr="00E63F98">
        <w:rPr>
          <w:sz w:val="28"/>
          <w:szCs w:val="28"/>
        </w:rPr>
        <w:t>мами</w:t>
      </w:r>
      <w:r w:rsidRPr="00E63F98">
        <w:rPr>
          <w:sz w:val="28"/>
          <w:szCs w:val="28"/>
        </w:rPr>
        <w:t xml:space="preserve"> действующего законодательства.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11</w:t>
      </w:r>
      <w:r w:rsidR="00553D69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посетители имеют право:</w:t>
      </w:r>
    </w:p>
    <w:p w:rsidR="00B446E9" w:rsidRPr="00E63F98" w:rsidRDefault="00E63F98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н</w:t>
      </w:r>
      <w:r w:rsidR="00B446E9" w:rsidRPr="00E63F98">
        <w:rPr>
          <w:sz w:val="28"/>
          <w:szCs w:val="28"/>
        </w:rPr>
        <w:t>а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пользование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всеми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видами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услуг,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предусмотренными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функциональными особенностями объекта;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на пронос личных вещей, не запрещенных настоящим Порядком.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12</w:t>
      </w:r>
      <w:r w:rsidR="00553D69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посетители обязаны: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бережно относиться к объектам спорта, спортивному оборудованию,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спортивному инвентарю;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поддерживать порядок и не нарушать дисциплину при использовании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объекта спорта;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lastRenderedPageBreak/>
        <w:t>- предупреждать конфликтные ситуации, не допускать оскорбительных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выражений и хулиганских действий в адрес других лиц;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соблюдать персональную ответственность за соблюдение правил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техники безопасности нахождения на объекте спорта;</w:t>
      </w:r>
    </w:p>
    <w:p w:rsidR="00B446E9" w:rsidRPr="00E63F98" w:rsidRDefault="00E63F98" w:rsidP="00E63F98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п</w:t>
      </w:r>
      <w:r w:rsidR="00B446E9" w:rsidRPr="00E63F98">
        <w:rPr>
          <w:sz w:val="28"/>
          <w:szCs w:val="28"/>
        </w:rPr>
        <w:t>ри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обнаружении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(возникновении)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поломки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(повреждения)</w:t>
      </w:r>
      <w:r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 оборудования, спортивного инвентаря, делающей невозможным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или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опасным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их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дальнейшее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использование,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необходимо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прекратить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использование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неисправного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оборудования,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инвентаря и незамедлительно сообщить об этом должностному лицу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юридического лица, ответственным за организацию использования объекта.</w:t>
      </w:r>
    </w:p>
    <w:p w:rsidR="00B446E9" w:rsidRPr="00E63F98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13</w:t>
      </w:r>
      <w:r w:rsidR="0023386F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запрещается:</w:t>
      </w:r>
    </w:p>
    <w:p w:rsidR="00B446E9" w:rsidRPr="00E63F98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распивать спиртные напитки, употреблять табачные, наркотические</w:t>
      </w:r>
      <w:r w:rsidR="0023386F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или психотропные вещества;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проносить на территорию оружие (за исключением спортивного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оружия), взрывчатые, легковоспламеняющиеся вещества и материалы, а на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территорию спортивной площадки проносить стеклянную посуду;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использовать пиротехнические изделия с нарушением требований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действующего законодательства, разводить костры;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выгуливать животных;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размещать отходы производства и потребления вне отведенных для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этого местах, разливать жидкости на спортивное покрытие, наносить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 xml:space="preserve">повреждения </w:t>
      </w:r>
      <w:r w:rsidRPr="00534E07">
        <w:rPr>
          <w:sz w:val="28"/>
          <w:szCs w:val="28"/>
        </w:rPr>
        <w:t>спортивному покрытию;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наносить повреждения, в том числе надписи, использовать не по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назначению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спортивное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оборудование,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спортивный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инвентарь,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малые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архитектурные формы;</w:t>
      </w:r>
    </w:p>
    <w:p w:rsidR="00B446E9" w:rsidRPr="00534E07" w:rsidRDefault="00B446E9" w:rsidP="00534E07">
      <w:pPr>
        <w:shd w:val="clear" w:color="auto" w:fill="FFFFFF"/>
        <w:tabs>
          <w:tab w:val="left" w:pos="658"/>
        </w:tabs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крепить к спортивному оборудованию, спортивному инвентарю, малым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архитектурным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формам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рекламу,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вывески,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указатели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без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соблюдения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требований законодательства о рекламе, а также правил благоустройства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территории,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утвержденных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Советом</w:t>
      </w:r>
      <w:r w:rsidR="0023386F" w:rsidRPr="00534E07">
        <w:rPr>
          <w:sz w:val="28"/>
          <w:szCs w:val="28"/>
        </w:rPr>
        <w:t xml:space="preserve"> </w:t>
      </w:r>
      <w:r w:rsidR="00534E07" w:rsidRPr="00534E07">
        <w:rPr>
          <w:sz w:val="28"/>
          <w:szCs w:val="28"/>
        </w:rPr>
        <w:t xml:space="preserve">Вимовского сельского поселения Усть-Лабинского </w:t>
      </w:r>
      <w:r w:rsidRPr="00534E07">
        <w:rPr>
          <w:sz w:val="28"/>
          <w:szCs w:val="28"/>
        </w:rPr>
        <w:t>район</w:t>
      </w:r>
      <w:r w:rsidR="00534E07" w:rsidRPr="00534E07">
        <w:rPr>
          <w:sz w:val="28"/>
          <w:szCs w:val="28"/>
        </w:rPr>
        <w:t>а</w:t>
      </w:r>
      <w:r w:rsidRPr="00534E07">
        <w:rPr>
          <w:sz w:val="28"/>
          <w:szCs w:val="28"/>
        </w:rPr>
        <w:t>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умышленно мешать другим занимающимся на территории объекта;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производить самостоятельную разборку, сборку и ремонт спортивного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оборудования, спортивного инвентаря.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14</w:t>
      </w:r>
      <w:r w:rsidR="002B5D34" w:rsidRPr="00534E07">
        <w:rPr>
          <w:sz w:val="28"/>
          <w:szCs w:val="28"/>
        </w:rPr>
        <w:t>.</w:t>
      </w:r>
      <w:r w:rsidRPr="00534E07">
        <w:rPr>
          <w:sz w:val="28"/>
          <w:szCs w:val="28"/>
        </w:rPr>
        <w:t xml:space="preserve"> Учреждения, в оперативном управлении которых находятся объекты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 обязаны обеспечить население бесплатной, доступной и достоверной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информацией об условиях использования объектов спорта, в том числе о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режиме работы, правилах посещения, порядке предоставления объектов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перечне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физкультурно-оздоровительных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спортивных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услуг,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стоимости физкультурно-оздоровительных и спортивных услуг, графике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возможного предоставления объектов спорта (дни недели, часы), контактной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информации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(телефон,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адрес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электронной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почты,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официальный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сайт,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уполномоченное на организацию использования объекта должностное лицо),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путем размещения соответствующей информации на стендах в своих</w:t>
      </w:r>
    </w:p>
    <w:p w:rsidR="00B446E9" w:rsidRPr="00534E07" w:rsidRDefault="00B446E9" w:rsidP="002B5D34">
      <w:pPr>
        <w:shd w:val="clear" w:color="auto" w:fill="FFFFFF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помещениях и на официальном сайте организации в информационно</w:t>
      </w:r>
      <w:r w:rsidRPr="00534E07">
        <w:rPr>
          <w:sz w:val="28"/>
          <w:szCs w:val="28"/>
        </w:rPr>
        <w:softHyphen/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телекоммуникационной сети «Интернет».</w:t>
      </w:r>
    </w:p>
    <w:p w:rsidR="00B446E9" w:rsidRPr="00534E07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lastRenderedPageBreak/>
        <w:t>15</w:t>
      </w:r>
      <w:r w:rsidR="002B5D34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Пользователи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объектами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нарушившие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требования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настоящего Порядка, могут быть удалены с объекта, а также привлечены к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3039CA" w:rsidRDefault="003039CA" w:rsidP="002B5D34">
      <w:pPr>
        <w:jc w:val="both"/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юридического сектора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администрации Вимовского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039CA" w:rsidRP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Чумаченко</w:t>
      </w:r>
    </w:p>
    <w:sectPr w:rsidR="003039CA" w:rsidRPr="003039CA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62" w:rsidRDefault="00333962" w:rsidP="00574839">
      <w:r>
        <w:separator/>
      </w:r>
    </w:p>
  </w:endnote>
  <w:endnote w:type="continuationSeparator" w:id="0">
    <w:p w:rsidR="00333962" w:rsidRDefault="00333962" w:rsidP="0057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62" w:rsidRDefault="00333962" w:rsidP="00574839">
      <w:r>
        <w:separator/>
      </w:r>
    </w:p>
  </w:footnote>
  <w:footnote w:type="continuationSeparator" w:id="0">
    <w:p w:rsidR="00333962" w:rsidRDefault="00333962" w:rsidP="0057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3386F"/>
    <w:rsid w:val="00251B6F"/>
    <w:rsid w:val="0025659E"/>
    <w:rsid w:val="00274CF5"/>
    <w:rsid w:val="0027587B"/>
    <w:rsid w:val="00293FB2"/>
    <w:rsid w:val="002B194E"/>
    <w:rsid w:val="002B5D34"/>
    <w:rsid w:val="002C150E"/>
    <w:rsid w:val="002C3246"/>
    <w:rsid w:val="002F5192"/>
    <w:rsid w:val="003039CA"/>
    <w:rsid w:val="00304F6E"/>
    <w:rsid w:val="00310665"/>
    <w:rsid w:val="003210FC"/>
    <w:rsid w:val="00333962"/>
    <w:rsid w:val="003471DF"/>
    <w:rsid w:val="00350291"/>
    <w:rsid w:val="00351087"/>
    <w:rsid w:val="00361617"/>
    <w:rsid w:val="003A43DE"/>
    <w:rsid w:val="003D21BB"/>
    <w:rsid w:val="003D5AB8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34E07"/>
    <w:rsid w:val="00553D69"/>
    <w:rsid w:val="00555D41"/>
    <w:rsid w:val="00574839"/>
    <w:rsid w:val="00592299"/>
    <w:rsid w:val="00592B06"/>
    <w:rsid w:val="005A5B48"/>
    <w:rsid w:val="005B1B35"/>
    <w:rsid w:val="005C37C1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264F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C1403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46E9"/>
    <w:rsid w:val="00B46AA3"/>
    <w:rsid w:val="00B47A89"/>
    <w:rsid w:val="00B56BD0"/>
    <w:rsid w:val="00B77654"/>
    <w:rsid w:val="00BA2FBE"/>
    <w:rsid w:val="00BB37E0"/>
    <w:rsid w:val="00BB3B35"/>
    <w:rsid w:val="00BC6E34"/>
    <w:rsid w:val="00BD41DE"/>
    <w:rsid w:val="00BF2234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63F98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60382-BFA7-46C6-B14D-19C0C1C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header"/>
    <w:basedOn w:val="a"/>
    <w:link w:val="aa"/>
    <w:unhideWhenUsed/>
    <w:rsid w:val="005748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4839"/>
    <w:rPr>
      <w:sz w:val="24"/>
      <w:szCs w:val="24"/>
    </w:rPr>
  </w:style>
  <w:style w:type="paragraph" w:styleId="ab">
    <w:name w:val="footer"/>
    <w:basedOn w:val="a"/>
    <w:link w:val="ac"/>
    <w:unhideWhenUsed/>
    <w:rsid w:val="005748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48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5CF0CC-81A4-4447-B620-90586F76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39</cp:revision>
  <cp:lastPrinted>2022-03-03T10:40:00Z</cp:lastPrinted>
  <dcterms:created xsi:type="dcterms:W3CDTF">2016-03-28T13:27:00Z</dcterms:created>
  <dcterms:modified xsi:type="dcterms:W3CDTF">2022-03-31T10:12:00Z</dcterms:modified>
</cp:coreProperties>
</file>