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069C5">
      <w:pPr>
        <w:pStyle w:val="1"/>
      </w:pPr>
      <w:r>
        <w:fldChar w:fldCharType="begin"/>
      </w:r>
      <w:r>
        <w:instrText>HYPERLINK "garantF1://23961199.0"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7 мая 2009 г. N 350</w:t>
      </w:r>
      <w:r>
        <w:rPr>
          <w:rStyle w:val="a4"/>
          <w:b w:val="0"/>
          <w:bCs w:val="0"/>
        </w:rPr>
        <w:br/>
        <w:t>"Об антикоррупцио</w:t>
      </w:r>
      <w:r>
        <w:rPr>
          <w:rStyle w:val="a4"/>
          <w:b w:val="0"/>
          <w:bCs w:val="0"/>
        </w:rPr>
        <w:t>нной экспертизе нормативных правовых актов</w:t>
      </w:r>
      <w:r>
        <w:rPr>
          <w:rStyle w:val="a4"/>
          <w:b w:val="0"/>
          <w:bCs w:val="0"/>
        </w:rPr>
        <w:br/>
        <w:t>исполнительных органов государственной власти Краснодарского края</w:t>
      </w:r>
      <w:r>
        <w:rPr>
          <w:rStyle w:val="a4"/>
          <w:b w:val="0"/>
          <w:bCs w:val="0"/>
        </w:rPr>
        <w:br/>
        <w:t>и проектов нормативных правовых актов исполнительных органов</w:t>
      </w:r>
      <w:r>
        <w:rPr>
          <w:rStyle w:val="a4"/>
          <w:b w:val="0"/>
          <w:bCs w:val="0"/>
        </w:rPr>
        <w:br/>
        <w:t>государственной власти Краснодарского края"</w:t>
      </w:r>
      <w:r>
        <w:fldChar w:fldCharType="end"/>
      </w:r>
    </w:p>
    <w:p w:rsidR="00000000" w:rsidRDefault="000069C5"/>
    <w:p w:rsidR="00000000" w:rsidRDefault="000069C5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Информация об изменениях:</w:t>
      </w:r>
    </w:p>
    <w:bookmarkStart w:id="2" w:name="sub_155130840"/>
    <w:bookmarkEnd w:id="1"/>
    <w:p w:rsidR="00000000" w:rsidRDefault="000069C5">
      <w:pPr>
        <w:pStyle w:val="afb"/>
      </w:pPr>
      <w:r>
        <w:fldChar w:fldCharType="begin"/>
      </w:r>
      <w:r>
        <w:instrText>HYPERLINK "garantF1://36869413.101"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27 сентября 2012 г. N 1132 преамбула настоящего постановления изложена в новой редакции</w:t>
      </w:r>
    </w:p>
    <w:bookmarkEnd w:id="2"/>
    <w:p w:rsidR="00000000" w:rsidRDefault="000069C5">
      <w:pPr>
        <w:pStyle w:val="afb"/>
      </w:pPr>
      <w:r>
        <w:fldChar w:fldCharType="begin"/>
      </w:r>
      <w:r>
        <w:instrText>HYPERLINK "garantF1://23</w:instrText>
      </w:r>
      <w:r>
        <w:instrText>831259.1000"</w:instrText>
      </w:r>
      <w:r>
        <w:fldChar w:fldCharType="separate"/>
      </w:r>
      <w:r>
        <w:rPr>
          <w:rStyle w:val="a4"/>
        </w:rPr>
        <w:t>См. текст преамбулы в предыдущей редакции</w:t>
      </w:r>
      <w:r>
        <w:fldChar w:fldCharType="end"/>
      </w:r>
    </w:p>
    <w:p w:rsidR="00000000" w:rsidRDefault="000069C5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противодействии коррупции",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17 июл</w:t>
      </w:r>
      <w:r>
        <w:t xml:space="preserve">я 2009 года N 172-ФЗ "Об антикоррупционной экспертизе нормативных правовых актов и проектов нормативных правовых актов",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февраля 2010 года N 96 "Об антикоррупционной э</w:t>
      </w:r>
      <w:r>
        <w:t xml:space="preserve">кспертизе нормативных правовых актов и проектов нормативных правовых актов", </w:t>
      </w:r>
      <w:hyperlink r:id="rId8" w:history="1">
        <w:r>
          <w:rPr>
            <w:rStyle w:val="a4"/>
          </w:rPr>
          <w:t>Законом</w:t>
        </w:r>
      </w:hyperlink>
      <w:r>
        <w:t xml:space="preserve"> Краснодарского края от 23 июля 2009 года N 1798-КЗ "О противодействии коррупции в Краснодарском крае" постановляю:</w:t>
      </w:r>
    </w:p>
    <w:p w:rsidR="00000000" w:rsidRDefault="000069C5"/>
    <w:p w:rsidR="00000000" w:rsidRDefault="000069C5">
      <w:bookmarkStart w:id="3" w:name="sub_1"/>
      <w:r>
        <w:t xml:space="preserve">1. Утвердить </w:t>
      </w:r>
      <w:hyperlink w:anchor="sub_100" w:history="1">
        <w:r>
          <w:rPr>
            <w:rStyle w:val="a4"/>
          </w:rPr>
          <w:t>Порядок</w:t>
        </w:r>
      </w:hyperlink>
      <w:r>
        <w:t xml:space="preserve">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</w:t>
      </w:r>
      <w:r>
        <w:t>я (прилагается).</w:t>
      </w:r>
    </w:p>
    <w:p w:rsidR="00000000" w:rsidRDefault="000069C5">
      <w:bookmarkStart w:id="4" w:name="sub_3"/>
      <w:bookmarkEnd w:id="3"/>
      <w:r>
        <w:t>2. Исполнительным органам государственной власти Краснодарского края в месячный срок со дня подписания настоящего постановления организовать на своих официальных сайтах интерактивные Интернет-линии для учета мнения граждан, незав</w:t>
      </w:r>
      <w:r>
        <w:t>исимых экспертов, общественных и иных организаций по наличию в действующих нормативных правовых актах главы администрации (губернатора) Краснодарского края и приказах органов исполнительной власти Краснодарского края положений и норм, способствующих возник</w:t>
      </w:r>
      <w:r>
        <w:t>новению коррупциогенных ситуаций.</w:t>
      </w:r>
    </w:p>
    <w:p w:rsidR="00000000" w:rsidRDefault="000069C5">
      <w:bookmarkStart w:id="5" w:name="sub_4"/>
      <w:bookmarkEnd w:id="4"/>
      <w:r>
        <w:t>3. Рекомендовать главам муниципальных образований Краснодарского края принять нормативные правовые акты о проведении экспертизы (включая независимую экспертизу) проектов нормативных правовых актов и иных документ</w:t>
      </w:r>
      <w:r>
        <w:t>ов, разрабатываемых органами власти муниципальных образований, в целях выявления в них положений, способствующих созданию условий для проявления коррупции.</w:t>
      </w:r>
    </w:p>
    <w:p w:rsidR="00000000" w:rsidRDefault="000069C5">
      <w:bookmarkStart w:id="6" w:name="sub_5"/>
      <w:bookmarkEnd w:id="5"/>
      <w:r>
        <w:t>4. Департаменту по делам СМИ, печати, телерадиовещания и средств массовых коммуникаций Кра</w:t>
      </w:r>
      <w:r>
        <w:t>снодарского края (Касьянов) опубликовать настоящее постановление в краевых средствах массовой информации.</w:t>
      </w:r>
    </w:p>
    <w:p w:rsidR="00000000" w:rsidRDefault="000069C5">
      <w:pPr>
        <w:pStyle w:val="afa"/>
        <w:rPr>
          <w:color w:val="000000"/>
          <w:sz w:val="16"/>
          <w:szCs w:val="16"/>
        </w:rPr>
      </w:pPr>
      <w:bookmarkStart w:id="7" w:name="sub_6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Start w:id="8" w:name="sub_155137964"/>
    <w:bookmarkEnd w:id="7"/>
    <w:p w:rsidR="00000000" w:rsidRDefault="000069C5">
      <w:pPr>
        <w:pStyle w:val="afb"/>
      </w:pPr>
      <w:r>
        <w:fldChar w:fldCharType="begin"/>
      </w:r>
      <w:r>
        <w:instrText>HYPERLINK "garantF1://36879529.101"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</w:t>
      </w:r>
      <w:r>
        <w:t xml:space="preserve">ского края от 28 декабря 2015 г. N 1316 пункт 5 настоящего постановления изложен в новой редакции, </w:t>
      </w:r>
      <w:hyperlink r:id="rId9" w:history="1">
        <w:r>
          <w:rPr>
            <w:rStyle w:val="a4"/>
          </w:rPr>
          <w:t>вступающей в силу</w:t>
        </w:r>
      </w:hyperlink>
      <w:r>
        <w:t xml:space="preserve"> с 1 января 2016 г., но не ранее дня </w:t>
      </w:r>
      <w:hyperlink r:id="rId10" w:history="1">
        <w:r>
          <w:rPr>
            <w:rStyle w:val="a4"/>
          </w:rPr>
          <w:t xml:space="preserve">официального опубликования </w:t>
        </w:r>
      </w:hyperlink>
      <w:r>
        <w:t>назв</w:t>
      </w:r>
      <w:r>
        <w:t>анного постановления</w:t>
      </w:r>
    </w:p>
    <w:bookmarkEnd w:id="8"/>
    <w:p w:rsidR="00000000" w:rsidRDefault="000069C5">
      <w:pPr>
        <w:pStyle w:val="afb"/>
      </w:pPr>
      <w:r>
        <w:fldChar w:fldCharType="begin"/>
      </w:r>
      <w:r>
        <w:instrText>HYPERLINK "garantF1://36886456.6"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0069C5">
      <w:r>
        <w:t>5. Контроль за выполнением настоящего постановления оставляю за собой.</w:t>
      </w:r>
    </w:p>
    <w:p w:rsidR="00000000" w:rsidRDefault="000069C5">
      <w:bookmarkStart w:id="9" w:name="sub_7"/>
      <w:r>
        <w:t xml:space="preserve">6. Постановление вступает в силу со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9"/>
    <w:p w:rsidR="00000000" w:rsidRDefault="000069C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69C5">
            <w:pPr>
              <w:pStyle w:val="afff0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69C5">
            <w:pPr>
              <w:pStyle w:val="aff7"/>
              <w:jc w:val="right"/>
            </w:pPr>
            <w:r>
              <w:t>А.Н. Ткачев</w:t>
            </w:r>
          </w:p>
        </w:tc>
      </w:tr>
    </w:tbl>
    <w:p w:rsidR="00000000" w:rsidRDefault="000069C5"/>
    <w:p w:rsidR="00000000" w:rsidRDefault="000069C5">
      <w:pPr>
        <w:pStyle w:val="afa"/>
        <w:rPr>
          <w:color w:val="000000"/>
          <w:sz w:val="16"/>
          <w:szCs w:val="16"/>
        </w:rPr>
      </w:pPr>
      <w:bookmarkStart w:id="10" w:name="sub_100"/>
      <w:r>
        <w:rPr>
          <w:color w:val="000000"/>
          <w:sz w:val="16"/>
          <w:szCs w:val="16"/>
        </w:rPr>
        <w:t>Информация об изменениях:</w:t>
      </w:r>
    </w:p>
    <w:bookmarkStart w:id="11" w:name="sub_155145920"/>
    <w:bookmarkEnd w:id="10"/>
    <w:p w:rsidR="00000000" w:rsidRDefault="000069C5">
      <w:pPr>
        <w:pStyle w:val="afb"/>
      </w:pPr>
      <w:r>
        <w:fldChar w:fldCharType="begin"/>
      </w:r>
      <w:r>
        <w:instrText>HYPERLINK "garantF1://36879529.102"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</w:t>
      </w:r>
      <w:r>
        <w:t xml:space="preserve">дарского края от 28 декабря 2015 г. N 1316 настоящее приложение изложено в новой редакции, </w:t>
      </w:r>
      <w:hyperlink r:id="rId12" w:history="1">
        <w:r>
          <w:rPr>
            <w:rStyle w:val="a4"/>
          </w:rPr>
          <w:t>вступающей в силу</w:t>
        </w:r>
      </w:hyperlink>
      <w:r>
        <w:t xml:space="preserve"> с 1 января 2016 г., но не ранее дня </w:t>
      </w:r>
      <w:hyperlink r:id="rId13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п</w:t>
      </w:r>
      <w:r>
        <w:t>остановления</w:t>
      </w:r>
    </w:p>
    <w:bookmarkEnd w:id="11"/>
    <w:p w:rsidR="00000000" w:rsidRDefault="000069C5">
      <w:pPr>
        <w:pStyle w:val="afb"/>
      </w:pPr>
      <w:r>
        <w:fldChar w:fldCharType="begin"/>
      </w:r>
      <w:r>
        <w:instrText>HYPERLINK "garantF1://36886456.100"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0069C5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0069C5"/>
    <w:p w:rsidR="00000000" w:rsidRDefault="000069C5">
      <w:pPr>
        <w:pStyle w:val="1"/>
      </w:pPr>
      <w:r>
        <w:t>Порядок</w:t>
      </w:r>
      <w:r>
        <w:br/>
      </w:r>
      <w:r>
        <w:t>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от 7 мая 2009 г. N 350)</w:t>
      </w:r>
    </w:p>
    <w:p w:rsidR="00000000" w:rsidRDefault="000069C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69C5">
      <w:pPr>
        <w:pStyle w:val="afa"/>
      </w:pPr>
      <w:r>
        <w:t>См. также:</w:t>
      </w:r>
    </w:p>
    <w:p w:rsidR="00000000" w:rsidRDefault="000069C5">
      <w:pPr>
        <w:pStyle w:val="afa"/>
      </w:pPr>
      <w:hyperlink r:id="rId14" w:history="1">
        <w:r>
          <w:rPr>
            <w:rStyle w:val="a4"/>
          </w:rPr>
          <w:t>Положение</w:t>
        </w:r>
      </w:hyperlink>
      <w:r>
        <w:t xml:space="preserve"> о деятельности комиссии по проведению экспертизы правовых актов Краснодарского края на наличие в них коррупциогенных факторов и подготовке законодательных предложений антикоррупционной направленности, утвержденное </w:t>
      </w:r>
      <w:hyperlink r:id="rId15" w:history="1">
        <w:r>
          <w:rPr>
            <w:rStyle w:val="a4"/>
          </w:rPr>
          <w:t>постанов</w:t>
        </w:r>
        <w:r>
          <w:rPr>
            <w:rStyle w:val="a4"/>
          </w:rPr>
          <w:t>лением</w:t>
        </w:r>
      </w:hyperlink>
      <w:r>
        <w:t xml:space="preserve"> Законодательного Собрания края от 26 ноября 2008 г. N 935-П;</w:t>
      </w:r>
    </w:p>
    <w:p w:rsidR="00000000" w:rsidRDefault="000069C5">
      <w:pPr>
        <w:pStyle w:val="afa"/>
      </w:pPr>
      <w:hyperlink r:id="rId16" w:history="1">
        <w:r>
          <w:rPr>
            <w:rStyle w:val="a4"/>
          </w:rPr>
          <w:t>Методические рекомендации</w:t>
        </w:r>
      </w:hyperlink>
      <w:r>
        <w:t xml:space="preserve"> по порядку проведения антикоррупционной экспертизы нормативных правовых актов Краснодарского края (их проектов), муниципа</w:t>
      </w:r>
      <w:r>
        <w:t xml:space="preserve">льных нормативных правовых актов (их проектов), утвержденные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Законодательного Собрания края от 26 января 2010 г. N 1740-П</w:t>
      </w:r>
    </w:p>
    <w:p w:rsidR="00000000" w:rsidRDefault="000069C5">
      <w:pPr>
        <w:pStyle w:val="afa"/>
      </w:pPr>
    </w:p>
    <w:p w:rsidR="00000000" w:rsidRDefault="000069C5">
      <w:pPr>
        <w:pStyle w:val="1"/>
      </w:pPr>
      <w:bookmarkStart w:id="12" w:name="sub_11"/>
      <w:r>
        <w:t>1. Общие положения</w:t>
      </w:r>
    </w:p>
    <w:bookmarkEnd w:id="12"/>
    <w:p w:rsidR="00000000" w:rsidRDefault="000069C5"/>
    <w:p w:rsidR="00000000" w:rsidRDefault="000069C5">
      <w:bookmarkStart w:id="13" w:name="sub_111"/>
      <w:r>
        <w:t>1.1. Настоящий Порядок определяет процедуру</w:t>
      </w:r>
      <w:r>
        <w:t xml:space="preserve"> проведения антикоррупционной экспертизы нормативных правовых актов (проектов), принимаемых главой администрации (губернатором) Краснодарского края (далее также - нормативные правовые акты (проекты)), нормативных правовых актов (проектов), принимаемых орга</w:t>
      </w:r>
      <w:r>
        <w:t>нами исполнительной власти Краснодарского края (далее - также ведомственные акты (проекты)).</w:t>
      </w:r>
    </w:p>
    <w:p w:rsidR="00000000" w:rsidRDefault="000069C5">
      <w:bookmarkStart w:id="14" w:name="sub_112"/>
      <w:bookmarkEnd w:id="13"/>
      <w:r>
        <w:t>1.2. Для целей настоящего Порядка используются следующие основные понятия:</w:t>
      </w:r>
    </w:p>
    <w:bookmarkEnd w:id="14"/>
    <w:p w:rsidR="00000000" w:rsidRDefault="000069C5">
      <w:r>
        <w:rPr>
          <w:rStyle w:val="a3"/>
        </w:rPr>
        <w:t>антикоррупционная экспертиза</w:t>
      </w:r>
      <w:r>
        <w:t xml:space="preserve"> - специальное исследование нормативных</w:t>
      </w:r>
      <w:r>
        <w:t xml:space="preserve"> правовых актов исполнительных органов государственной власти Краснодарского края (проектов) в целях выявления в них коррупциогенных факторов и их последующего устранения, проводимое согласно методике, определенной Правительством Российской Федерации (дале</w:t>
      </w:r>
      <w:r>
        <w:t>е также - Методика);</w:t>
      </w:r>
    </w:p>
    <w:p w:rsidR="00000000" w:rsidRDefault="000069C5">
      <w:r>
        <w:rPr>
          <w:rStyle w:val="a3"/>
        </w:rPr>
        <w:t>уполномоченный орган по проведению антикоррупционной экспертизы нормативных правовых актов (проектов) главы администрации (губернатора) Краснодарского края</w:t>
      </w:r>
      <w:r>
        <w:t xml:space="preserve"> - контрольное управление администрации Краснодарского края </w:t>
      </w:r>
      <w:r>
        <w:lastRenderedPageBreak/>
        <w:t>(далее - Управление)</w:t>
      </w:r>
      <w:r>
        <w:t>;</w:t>
      </w:r>
    </w:p>
    <w:p w:rsidR="00000000" w:rsidRDefault="000069C5">
      <w:r>
        <w:rPr>
          <w:rStyle w:val="a3"/>
        </w:rPr>
        <w:t>уполномоченные органы по проведению антикоррупционной экспертизы ведомственных актов (проектов)</w:t>
      </w:r>
      <w:r>
        <w:t xml:space="preserve"> - органы исполнительной власти Краснодарского края, принявшие ведомственные акты (проекты ведомственных актов);</w:t>
      </w:r>
    </w:p>
    <w:p w:rsidR="00000000" w:rsidRDefault="000069C5">
      <w:r>
        <w:rPr>
          <w:rStyle w:val="a3"/>
        </w:rPr>
        <w:t>субъекты антикоррупционной экспертизы</w:t>
      </w:r>
      <w:r>
        <w:t xml:space="preserve"> - органы</w:t>
      </w:r>
      <w:r>
        <w:t xml:space="preserve"> исполнительной власти Краснодарского края, структурные подразделения администрации Краснодарского края - разработчики проектов нормативных правовых актов, ведомственных актов, уполномоченный орган по проведению антикоррупционной экспертизы нормативных пра</w:t>
      </w:r>
      <w:r>
        <w:t>вовых актов (проектов) и органы исполнительной власти Краснодарского края по проведению антикоррупционной экспертизы ведомственных актов (проектов);</w:t>
      </w:r>
    </w:p>
    <w:p w:rsidR="00000000" w:rsidRDefault="000069C5">
      <w:r>
        <w:rPr>
          <w:rStyle w:val="a3"/>
        </w:rPr>
        <w:t>коррупциогенный фактор</w:t>
      </w:r>
      <w:r>
        <w:t xml:space="preserve"> - положения нормативных правовых актов (проектов), ведомственных актов (проектов), у</w:t>
      </w:r>
      <w:r>
        <w:t>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</w:t>
      </w:r>
      <w:r>
        <w:t>м и организациям и тем самым создающие условия для проявления коррупции;</w:t>
      </w:r>
    </w:p>
    <w:p w:rsidR="00000000" w:rsidRDefault="000069C5">
      <w:r>
        <w:rPr>
          <w:rStyle w:val="a3"/>
        </w:rPr>
        <w:t>независимые эксперты</w:t>
      </w:r>
      <w:r>
        <w:t xml:space="preserve"> - юридические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</w:t>
      </w:r>
      <w:r>
        <w:t>ртизы нормативных правовых актов (проектов) и ведомственных актов (проектов) в соответствии с Методикой;</w:t>
      </w:r>
    </w:p>
    <w:p w:rsidR="00000000" w:rsidRDefault="000069C5">
      <w:r>
        <w:rPr>
          <w:rStyle w:val="a3"/>
        </w:rPr>
        <w:t>нормативный правовой акт (проект), ведомственный акт (проект)</w:t>
      </w:r>
      <w:r>
        <w:t xml:space="preserve"> - акт, принятый главой администрации (губернатором) Краснодарского края или руководителем</w:t>
      </w:r>
      <w:r>
        <w:t xml:space="preserve"> органа исполнительной власти Краснодарского края (разработанный органом исполнительной власти Краснодарского края, структурным подразделением администрации Краснодарского края) в рамках их компетенции, содержащий правовые нормы (правила поведения), обязат</w:t>
      </w:r>
      <w:r>
        <w:t>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000000" w:rsidRDefault="000069C5">
      <w:bookmarkStart w:id="15" w:name="sub_113"/>
      <w:r>
        <w:t>1.3. Антикоррупционная экспертиза нормативных правов</w:t>
      </w:r>
      <w:r>
        <w:t>ых актов (проектов), ведомственных актов (проектов) проводится на основе следующих принципов:</w:t>
      </w:r>
    </w:p>
    <w:bookmarkEnd w:id="15"/>
    <w:p w:rsidR="00000000" w:rsidRDefault="000069C5">
      <w:r>
        <w:t>обязательности проведения антикоррупционной экспертизы;</w:t>
      </w:r>
    </w:p>
    <w:p w:rsidR="00000000" w:rsidRDefault="000069C5">
      <w:r>
        <w:t>оценки нормативного правового акта во взаимосвязи с другими нормативными правовыми актами;</w:t>
      </w:r>
    </w:p>
    <w:p w:rsidR="00000000" w:rsidRDefault="000069C5">
      <w:r>
        <w:t>обоснова</w:t>
      </w:r>
      <w:r>
        <w:t>нности, объективности и проверяемости результатов антикоррупционной экспертизы;</w:t>
      </w:r>
    </w:p>
    <w:p w:rsidR="00000000" w:rsidRDefault="000069C5">
      <w:r>
        <w:t>компетентности лиц, проводящих антикоррупционную экспертизу;</w:t>
      </w:r>
    </w:p>
    <w:p w:rsidR="00000000" w:rsidRDefault="000069C5">
      <w:r>
        <w:t>сотрудничества исполнительных органов государственной власти Краснодарского края, а также их должностных лиц с инст</w:t>
      </w:r>
      <w:r>
        <w:t>итутами гражданского общества при проведении антикоррупционной экспертизы.</w:t>
      </w:r>
    </w:p>
    <w:p w:rsidR="00000000" w:rsidRDefault="000069C5"/>
    <w:p w:rsidR="00000000" w:rsidRDefault="000069C5">
      <w:pPr>
        <w:pStyle w:val="1"/>
      </w:pPr>
      <w:bookmarkStart w:id="16" w:name="sub_12"/>
      <w:r>
        <w:t>2. Порядок проведения антикоррупционной экспертизы нормативных правовых актов (проектов), принятых главой администрации (губернатором) Краснодарского края</w:t>
      </w:r>
    </w:p>
    <w:bookmarkEnd w:id="16"/>
    <w:p w:rsidR="00000000" w:rsidRDefault="000069C5"/>
    <w:p w:rsidR="00000000" w:rsidRDefault="000069C5">
      <w:pPr>
        <w:pStyle w:val="afa"/>
        <w:rPr>
          <w:color w:val="000000"/>
          <w:sz w:val="16"/>
          <w:szCs w:val="16"/>
        </w:rPr>
      </w:pPr>
      <w:bookmarkStart w:id="17" w:name="sub_1221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0069C5">
      <w:pPr>
        <w:pStyle w:val="afb"/>
      </w:pPr>
      <w:r>
        <w:fldChar w:fldCharType="begin"/>
      </w:r>
      <w:r>
        <w:instrText>HYPERLINK "garantF1://43552372.21"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марта 2016 г. N 128 в пункт 2.1 настоящего приложения внесены изменения</w:t>
      </w:r>
    </w:p>
    <w:p w:rsidR="00000000" w:rsidRDefault="000069C5">
      <w:pPr>
        <w:pStyle w:val="afb"/>
      </w:pPr>
      <w:hyperlink r:id="rId18" w:history="1">
        <w:r>
          <w:rPr>
            <w:rStyle w:val="a4"/>
          </w:rPr>
          <w:t>См</w:t>
        </w:r>
        <w:r>
          <w:rPr>
            <w:rStyle w:val="a4"/>
          </w:rPr>
          <w:t>. текст пункта в предыдущей редакции</w:t>
        </w:r>
      </w:hyperlink>
    </w:p>
    <w:p w:rsidR="00000000" w:rsidRDefault="000069C5">
      <w:r>
        <w:t>2.1. Не позднее рабочего дня, следующего за днем поступления в Управлении проекта нормативного правового акта, Управление размещает электронную копию поступившего проекта нормативного правового акта на официальном са</w:t>
      </w:r>
      <w:r>
        <w:t>йте администрации Краснодарского края в информационно-телекоммуникационной сети "Интернет" (http://admkrai.krasnodar.ru, раздел "Противодействие коррупции", подраздел "Антикоррупционная экспертиза") (далее - Официальный сайт) для изучения независимыми эксп</w:t>
      </w:r>
      <w:r>
        <w:t>ертами.</w:t>
      </w:r>
    </w:p>
    <w:p w:rsidR="00000000" w:rsidRDefault="000069C5">
      <w:bookmarkStart w:id="18" w:name="sub_12222"/>
      <w:r>
        <w:t>Проекты нормативных правовых актов, направленные на ликвидацию чрезвычайных ситуаций межмуниципального и регионального характера и их последствий, размещаются Управлением на Официальном сайте для изучения независимыми экспертами, в день их</w:t>
      </w:r>
      <w:r>
        <w:t xml:space="preserve"> поступления в Управление.</w:t>
      </w:r>
    </w:p>
    <w:p w:rsidR="00000000" w:rsidRDefault="000069C5">
      <w:bookmarkStart w:id="19" w:name="sub_12223"/>
      <w:bookmarkEnd w:id="18"/>
      <w:r>
        <w:t>Проекты нормативных правовых актов, затрагивающие вопросы осуществления предпринимательской и инвестиционной деятельности, подлежат антикоррупционной экспертизе при наличии положительного заключения оценки регул</w:t>
      </w:r>
      <w:r>
        <w:t>ирующего воздействия.</w:t>
      </w:r>
    </w:p>
    <w:bookmarkEnd w:id="19"/>
    <w:p w:rsidR="00000000" w:rsidRDefault="000069C5">
      <w:r>
        <w:t>Проекты нормативных правовых актов, имеющих пометку "Для служебного пользования", не размещаются на Официальном сайте при проведении антикоррупционной экспертизы.</w:t>
      </w:r>
    </w:p>
    <w:p w:rsidR="00000000" w:rsidRDefault="000069C5">
      <w:bookmarkStart w:id="20" w:name="sub_12225"/>
      <w:r>
        <w:t>Электронная копия проекта в формате PDF предоставляет</w:t>
      </w:r>
      <w:r>
        <w:t>ся разработчиком проекта. Ответственность за соответствие электронной версии проекта бумажному носителю несет разработчик проекта.</w:t>
      </w:r>
    </w:p>
    <w:p w:rsidR="00000000" w:rsidRDefault="000069C5">
      <w:bookmarkStart w:id="21" w:name="sub_1222"/>
      <w:bookmarkEnd w:id="20"/>
      <w:r>
        <w:t>2.2. Антикоррупционная экспертиза нормативного правового акта проводится в следующих случаях:</w:t>
      </w:r>
    </w:p>
    <w:bookmarkEnd w:id="21"/>
    <w:p w:rsidR="00000000" w:rsidRDefault="000069C5">
      <w:r>
        <w:t>поступ</w:t>
      </w:r>
      <w:r>
        <w:t>ление в Управление проекта нормативного правового акта, предусматривающего внесение изменений в нормативный правовой акт;</w:t>
      </w:r>
    </w:p>
    <w:p w:rsidR="00000000" w:rsidRDefault="000069C5">
      <w:r>
        <w:t>представление органом исполнительной власти Краснодарского края, структурным подразделением администрации Краснодарского края норматив</w:t>
      </w:r>
      <w:r>
        <w:t>ного правового акта для проведения антикоррупционной экспертизы, при мониторинге его применения.</w:t>
      </w:r>
    </w:p>
    <w:p w:rsidR="00000000" w:rsidRDefault="000069C5">
      <w:pPr>
        <w:pStyle w:val="afa"/>
        <w:rPr>
          <w:color w:val="000000"/>
          <w:sz w:val="16"/>
          <w:szCs w:val="16"/>
        </w:rPr>
      </w:pPr>
      <w:bookmarkStart w:id="22" w:name="sub_1223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0069C5">
      <w:pPr>
        <w:pStyle w:val="afb"/>
      </w:pPr>
      <w:r>
        <w:fldChar w:fldCharType="begin"/>
      </w:r>
      <w:r>
        <w:instrText>HYPERLINK "garantF1://43552372.22"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марта</w:t>
      </w:r>
      <w:r>
        <w:t xml:space="preserve"> 2016 г. N 128 в пункт 2.3 настоящего приложения внесены изменения</w:t>
      </w:r>
    </w:p>
    <w:p w:rsidR="00000000" w:rsidRDefault="000069C5">
      <w:pPr>
        <w:pStyle w:val="afb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069C5">
      <w:r>
        <w:t>2.3. Срок проведения антикоррупционной экспертизы нормативных правовых актов (проектов) составляет семь рабочих</w:t>
      </w:r>
      <w:r>
        <w:t xml:space="preserve"> дней со дня их размещения на Официальном сайте, за исключением нормативных правовых актов (проектов), направленных на ликвидацию чрезвычайных ситуаций межмуниципального и регионального характера и их последствий, срок проведения антикоррупционной эксперти</w:t>
      </w:r>
      <w:r>
        <w:t>зы которых составляет один рабочий день, следующий за днем их размещения на Официальном сайте.</w:t>
      </w:r>
    </w:p>
    <w:p w:rsidR="00000000" w:rsidRDefault="000069C5">
      <w:bookmarkStart w:id="23" w:name="sub_12232"/>
      <w:r>
        <w:t>Заключение выдается Управлением органу исполнительной власти Краснодарского края, структурному подразделению администрации Краснодарского края, представ</w:t>
      </w:r>
      <w:r>
        <w:t>ившему нормативный правовой акт (проект) на следующий рабочий день после истечения - срока проведения антикоррупционной экспертизы.</w:t>
      </w:r>
    </w:p>
    <w:p w:rsidR="00000000" w:rsidRDefault="000069C5">
      <w:pPr>
        <w:pStyle w:val="afa"/>
        <w:rPr>
          <w:color w:val="000000"/>
          <w:sz w:val="16"/>
          <w:szCs w:val="16"/>
        </w:rPr>
      </w:pPr>
      <w:bookmarkStart w:id="24" w:name="sub_123111"/>
      <w:bookmarkEnd w:id="2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0069C5">
      <w:pPr>
        <w:pStyle w:val="afb"/>
      </w:pPr>
      <w:r>
        <w:fldChar w:fldCharType="begin"/>
      </w:r>
      <w:r>
        <w:instrText>HYPERLINK "garantF1://43552372.23"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</w:t>
      </w:r>
      <w:r>
        <w:t>ии (губернатора) Краснодарского края от 22 марта 2016 г. N 128 раздел 2 настоящего приложения дополнен пунктом 2.3.1</w:t>
      </w:r>
    </w:p>
    <w:p w:rsidR="00000000" w:rsidRDefault="000069C5">
      <w:r>
        <w:t>2.3.1. Нормативный правовой акт (проект) снимается с антикоррупционной экспертизы в случае отзыва нормативного правового акта (проекта) орг</w:t>
      </w:r>
      <w:r>
        <w:t xml:space="preserve">аном </w:t>
      </w:r>
      <w:r>
        <w:lastRenderedPageBreak/>
        <w:t>исполнительной власти Краснодарского края, структурным подразделением администрации Краснодарского края, представившим правовой акт (проект).</w:t>
      </w:r>
    </w:p>
    <w:p w:rsidR="00000000" w:rsidRDefault="000069C5">
      <w:pPr>
        <w:pStyle w:val="afa"/>
        <w:rPr>
          <w:color w:val="000000"/>
          <w:sz w:val="16"/>
          <w:szCs w:val="16"/>
        </w:rPr>
      </w:pPr>
      <w:bookmarkStart w:id="25" w:name="sub_12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0069C5">
      <w:pPr>
        <w:pStyle w:val="afb"/>
      </w:pPr>
      <w:r>
        <w:fldChar w:fldCharType="begin"/>
      </w:r>
      <w:r>
        <w:instrText>HYPERLINK "garantF1://43552372.24"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</w:t>
      </w:r>
      <w:r>
        <w:t>ации (губернатора) Краснодарского края от 22 марта 2016 г. N 128 в пункт 2.4 настоящего приложения внесены изменения</w:t>
      </w:r>
    </w:p>
    <w:p w:rsidR="00000000" w:rsidRDefault="000069C5">
      <w:pPr>
        <w:pStyle w:val="afb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069C5">
      <w:r>
        <w:t>2.4. Заключение Управления по результатам антикоррупционной э</w:t>
      </w:r>
      <w:r>
        <w:t>кспертизы нормативного правового акта (проекта) оформляется на бланке Управления, подписывается начальником Управления (первым заместителем начальника Управления) и должно содержать:</w:t>
      </w:r>
    </w:p>
    <w:p w:rsidR="00000000" w:rsidRDefault="000069C5">
      <w:r>
        <w:t>наименование нормативного правового акта (проекта), на который дается экс</w:t>
      </w:r>
      <w:r>
        <w:t>пертное заключение;</w:t>
      </w:r>
    </w:p>
    <w:p w:rsidR="00000000" w:rsidRDefault="000069C5">
      <w:r>
        <w:t>наименование органа исполнительной власти Краснодарского края, структурного подразделения администрации Краснодарского края, представившего нормативный правовой акт (проект) для проведения антикоррупционной экспертизы;</w:t>
      </w:r>
    </w:p>
    <w:p w:rsidR="00000000" w:rsidRDefault="000069C5">
      <w:r>
        <w:t>вывод об обнаруже</w:t>
      </w:r>
      <w:r>
        <w:t>нии либо отсутствии в нормативном правовом акте (проекте) коррупциогенных факторов.</w:t>
      </w:r>
    </w:p>
    <w:p w:rsidR="00000000" w:rsidRDefault="000069C5">
      <w:r>
        <w:t>В случае если Управлением делается вывод об обнаружении в нормативном правовом акте (проекте) коррупциогенных факторов, заключение Управления по результатам антикоррупционной экспертизы должно содержать:</w:t>
      </w:r>
    </w:p>
    <w:p w:rsidR="00000000" w:rsidRDefault="000069C5">
      <w:r>
        <w:t>наименование коррупциогенного фактора в соответствии</w:t>
      </w:r>
      <w:r>
        <w:t xml:space="preserve"> с Методикой;</w:t>
      </w:r>
    </w:p>
    <w:p w:rsidR="00000000" w:rsidRDefault="000069C5">
      <w:r>
        <w:t xml:space="preserve">указание на абзац, подпункт, пункт, часть, статью, раздел, главу нормативного правового акта (проекта), в которых обнаружен коррупциогенный фактор, либо указание на отсутствие нормы в нормативном правовом акте (проекте), если коррупциогенный </w:t>
      </w:r>
      <w:r>
        <w:t>фактор связан с правовыми пробелами;</w:t>
      </w:r>
    </w:p>
    <w:p w:rsidR="00000000" w:rsidRDefault="000069C5">
      <w:r>
        <w:t>предложение о способе устранения обнаруженных коррупциогенных факторов.</w:t>
      </w:r>
    </w:p>
    <w:p w:rsidR="00000000" w:rsidRDefault="000069C5">
      <w:r>
        <w:t>В заключении Управления по результатам антикоррупционной экспертизы могут быть отражены возможные негативные последствия сохранения в нормативном п</w:t>
      </w:r>
      <w:r>
        <w:t>равовом акте (проекте) выявленных коррупциогенных факторов.</w:t>
      </w:r>
    </w:p>
    <w:p w:rsidR="00000000" w:rsidRDefault="000069C5">
      <w:r>
        <w:t>Выявленные при проведении антикоррупционной экспертизы положения, не относящиеся в соответствии с Методикой к коррупциогенным факторам, но которые могут способствовать созданию условий для проявле</w:t>
      </w:r>
      <w:r>
        <w:t>ния коррупции, указываются в заключении Управления по результатам антикоррупционной экспертизы.</w:t>
      </w:r>
    </w:p>
    <w:p w:rsidR="00000000" w:rsidRDefault="000069C5">
      <w:r>
        <w:t>Если в ходе антикоррупционной экспертизы действующего нормативного правового акта установлено, что проект нормативного правового акта вносит изменения, устраняю</w:t>
      </w:r>
      <w:r>
        <w:t>щие коррупциогенные факторы, содержащиеся в этом нормативном правовом акте, заключение Управления по результатам антикоррупционной экспертизы действующего нормативного правового акта не дается.</w:t>
      </w:r>
    </w:p>
    <w:p w:rsidR="00000000" w:rsidRDefault="000069C5">
      <w:bookmarkStart w:id="26" w:name="sub_122412"/>
      <w:r>
        <w:t xml:space="preserve">абзац двенадцатый </w:t>
      </w:r>
      <w:hyperlink r:id="rId21" w:history="1">
        <w:r>
          <w:rPr>
            <w:rStyle w:val="a4"/>
          </w:rPr>
          <w:t>утратил силу</w:t>
        </w:r>
      </w:hyperlink>
      <w:r>
        <w:t>.</w:t>
      </w:r>
    </w:p>
    <w:bookmarkEnd w:id="26"/>
    <w:p w:rsidR="00000000" w:rsidRDefault="000069C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069C5">
      <w:pPr>
        <w:pStyle w:val="afb"/>
      </w:pPr>
      <w:r>
        <w:t xml:space="preserve">См. текст </w:t>
      </w:r>
      <w:hyperlink r:id="rId22" w:history="1">
        <w:r>
          <w:rPr>
            <w:rStyle w:val="a4"/>
          </w:rPr>
          <w:t>абзаца двенадцатого пункта 2.4</w:t>
        </w:r>
      </w:hyperlink>
    </w:p>
    <w:p w:rsidR="00000000" w:rsidRDefault="000069C5">
      <w:bookmarkStart w:id="27" w:name="sub_1225"/>
      <w:r>
        <w:t>2.5. Заключение Управления по результатам ант</w:t>
      </w:r>
      <w:r>
        <w:t>икоррупционной экспертизы считается положительным, если в нормативном правовом акте (проекте) коррупциогенные факторы не обнаружены.</w:t>
      </w:r>
    </w:p>
    <w:bookmarkEnd w:id="27"/>
    <w:p w:rsidR="00000000" w:rsidRDefault="000069C5">
      <w:r>
        <w:t>В положительном заключении Управления по результатам антикоррупционной экспертизы также указываются положения, выяв</w:t>
      </w:r>
      <w:r>
        <w:t>ленные при проведении антикоррупционной экспертизы проекта, не относящиеся в соответствии с Методикой к коррупциогенным факторам, но которые могут способствовать созданию условий для проявления коррупции.</w:t>
      </w:r>
    </w:p>
    <w:p w:rsidR="00000000" w:rsidRDefault="000069C5">
      <w:bookmarkStart w:id="28" w:name="sub_1226"/>
      <w:r>
        <w:lastRenderedPageBreak/>
        <w:t>2.6. В нижней части оборотной стороны каждо</w:t>
      </w:r>
      <w:r>
        <w:t>го листа проекта нормативного правового акта (за исключением листа согласования), получившего по результатам антикоррупционной экспертизы положительное заключение Управления, проставляется штамп синего цвета "КОНТРОЛЬНОЕ УПРАВЛЕНИЕ АДМИНИСТРАЦИИ КРАСНОДАРС</w:t>
      </w:r>
      <w:r>
        <w:t>КОГО КРАЯ".</w:t>
      </w:r>
    </w:p>
    <w:p w:rsidR="00000000" w:rsidRDefault="000069C5">
      <w:bookmarkStart w:id="29" w:name="sub_1227"/>
      <w:bookmarkEnd w:id="28"/>
      <w:r>
        <w:t>2.7. В случае повторного поступления проекта нормативного правового акта, получившего по результатам антикоррупционной экспертизы положительное заключение Управления, ввиду внесения органом исполнительной власти Краснодарского к</w:t>
      </w:r>
      <w:r>
        <w:t>рая, структурным подразделением администрации Краснодарского края, подготовившими данный проект, изменений, устраняющих факторы, способствующие условиям для проявления коррупции, не меняющих общие подходы к реализации проекта и основные нормы правового рег</w:t>
      </w:r>
      <w:r>
        <w:t>улирования, предусмотренные проектом, а также изменений, выработанных в процессе дальнейшего согласования проекта, в нижней части оборотной стороны соответствующих листов повторно проставляется штамп синего цвета "КОНТРОЛЬНОЕ УПРАВЛЕНИЕ АДМИНИСТРАЦИИ КРАСН</w:t>
      </w:r>
      <w:r>
        <w:t>ОДАРСКОГО КРАЯ".</w:t>
      </w:r>
    </w:p>
    <w:bookmarkEnd w:id="29"/>
    <w:p w:rsidR="00000000" w:rsidRDefault="000069C5">
      <w:r>
        <w:t>Перештамповка проекта нормативного правового акта осуществляется должностным лицом Управления, подготовившим соответствующее положительное заключение по результатам антикоррупционной экспертизы, по согласованию с начальником отдела</w:t>
      </w:r>
      <w:r>
        <w:t xml:space="preserve"> антикоррупционной экспертизы контрольного управления администрации Краснодарского края (лицом, его замещающим) при наличии оригинала соответствующего заключения и всех листов ранее проштампованного проекта.</w:t>
      </w:r>
    </w:p>
    <w:p w:rsidR="00000000" w:rsidRDefault="000069C5">
      <w:r>
        <w:t>Повторное размещение данного проекта на Официаль</w:t>
      </w:r>
      <w:r>
        <w:t>ном сайте для изучения независимыми экспертами не осуществляется.</w:t>
      </w:r>
    </w:p>
    <w:p w:rsidR="00000000" w:rsidRDefault="000069C5">
      <w:bookmarkStart w:id="30" w:name="sub_1228"/>
      <w:r>
        <w:t>2.8. Заключение Управления по результатам антикоррупционной экспертизы считается отрицательным, если в заключении содержатся указания на коррупциогенные факторы. В этом случае проект</w:t>
      </w:r>
      <w:r>
        <w:t xml:space="preserve"> направляется на доработку, а в нормативный правовой акт рекомендуется внести изменения.</w:t>
      </w:r>
    </w:p>
    <w:p w:rsidR="00000000" w:rsidRDefault="000069C5">
      <w:bookmarkStart w:id="31" w:name="sub_1229"/>
      <w:bookmarkEnd w:id="30"/>
      <w:r>
        <w:t>2.9. В случае несогласия органа исполнительной власти Краснодарского края, структурного подразделения администрации Краснодарского края с отрицательным</w:t>
      </w:r>
      <w:r>
        <w:t xml:space="preserve"> заключением Управления к проекту прилагается пояснительная записка с изложением разногласий.</w:t>
      </w:r>
    </w:p>
    <w:bookmarkEnd w:id="31"/>
    <w:p w:rsidR="00000000" w:rsidRDefault="000069C5">
      <w:r>
        <w:t>Разногласия, возникающие при оценке коррупциогенных факторов, указанных в заключении Управления по результатам проведения антикоррупционной экспертизы, ра</w:t>
      </w:r>
      <w:r>
        <w:t xml:space="preserve">зрешаются в порядке, установленном </w:t>
      </w:r>
      <w:hyperlink r:id="rId23" w:history="1">
        <w:r>
          <w:rPr>
            <w:rStyle w:val="a4"/>
          </w:rPr>
          <w:t>Инструкцией</w:t>
        </w:r>
      </w:hyperlink>
      <w:r>
        <w:t xml:space="preserve"> по делопроизводству в исполнительных органах государственной власти Краснодарского края, утвержденной </w:t>
      </w:r>
      <w:hyperlink r:id="rId24" w:history="1">
        <w:r>
          <w:rPr>
            <w:rStyle w:val="a4"/>
          </w:rPr>
          <w:t>постановлением</w:t>
        </w:r>
      </w:hyperlink>
      <w:r>
        <w:t xml:space="preserve"> главы администрации </w:t>
      </w:r>
      <w:r>
        <w:t>Краснодарского края от 29 декабря 2004 года N 1315.</w:t>
      </w:r>
    </w:p>
    <w:p w:rsidR="00000000" w:rsidRDefault="000069C5">
      <w:bookmarkStart w:id="32" w:name="sub_12210"/>
      <w:r>
        <w:t>2.10. Проект, получивший по результатам антикоррупционной экспертизы отрицательное заключение Управления, не штампуется.</w:t>
      </w:r>
    </w:p>
    <w:p w:rsidR="00000000" w:rsidRDefault="000069C5">
      <w:bookmarkStart w:id="33" w:name="sub_1211"/>
      <w:bookmarkEnd w:id="32"/>
      <w:r>
        <w:t xml:space="preserve">2.11. Поступившие в Управление заключения по результатам </w:t>
      </w:r>
      <w:r>
        <w:t>независимой антикоррупционной экспертизы и заключение Управления по результатам антикоррупционной экспертизы нормативного правового акта (проекта) размещаются на Официальном сайте.</w:t>
      </w:r>
    </w:p>
    <w:p w:rsidR="00000000" w:rsidRDefault="000069C5">
      <w:bookmarkStart w:id="34" w:name="sub_1212"/>
      <w:bookmarkEnd w:id="33"/>
      <w:r>
        <w:t>2.12. Правовой акт (проект), не содержащий норм права, пред</w:t>
      </w:r>
      <w:r>
        <w:t>ставленный в Управление для проведения антикоррупционной экспертизы, в течение трех рабочих дней со дня его регистрации возвращается с сопроводительным письмом в орган исполнительной власти Краснодарского края, структурное подразделение администрации Красн</w:t>
      </w:r>
      <w:r>
        <w:t>одарского края, представивший правовой акт (проект).</w:t>
      </w:r>
    </w:p>
    <w:p w:rsidR="00000000" w:rsidRDefault="000069C5">
      <w:bookmarkStart w:id="35" w:name="sub_1213"/>
      <w:bookmarkEnd w:id="34"/>
      <w:r>
        <w:t xml:space="preserve">2.13. Независимые эксперты не позднее дня, предшествующего дню окончания </w:t>
      </w:r>
      <w:r>
        <w:lastRenderedPageBreak/>
        <w:t xml:space="preserve">проведения антикоррупционной экспертизы нормативного правового акта (проекта), определяемого в соответствии с </w:t>
      </w:r>
      <w:hyperlink w:anchor="sub_1223" w:history="1">
        <w:r>
          <w:rPr>
            <w:rStyle w:val="a4"/>
          </w:rPr>
          <w:t>пунктом 2.3</w:t>
        </w:r>
      </w:hyperlink>
      <w:r>
        <w:t xml:space="preserve"> настоящего Порядка, направляют в Управление на бумажном носителе и (или) в форме электронного документа на электронный адрес Управления (upk@krasnodar.ru) заключения по результатам независимой антикоррупционной экспертизы </w:t>
      </w:r>
      <w:r>
        <w:t>по форме, утвержденной приказом Министерства юстиции Российской Федерации.</w:t>
      </w:r>
    </w:p>
    <w:p w:rsidR="00000000" w:rsidRDefault="000069C5">
      <w:bookmarkStart w:id="36" w:name="sub_1214"/>
      <w:bookmarkEnd w:id="35"/>
      <w:r>
        <w:t>2.14. Заключение по результатам независимой антикоррупционной экспертизы носит рекомендательный характер и подлежит обязательному рассмотрению Управлением.</w:t>
      </w:r>
    </w:p>
    <w:bookmarkEnd w:id="36"/>
    <w:p w:rsidR="00000000" w:rsidRDefault="000069C5">
      <w:r>
        <w:t>В</w:t>
      </w:r>
      <w:r>
        <w:t xml:space="preserve"> тридцатидневный срок со дня получения заключения по результатам независимой антикоррупционной экспертизы Управление направляет независимому эксперту мотивированный ответ (за исключением случаев, когда в заключении отсутствует информация о выявленных корру</w:t>
      </w:r>
      <w:r>
        <w:t>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(проекте) кор</w:t>
      </w:r>
      <w:r>
        <w:t>рупциогенным фактором.</w:t>
      </w:r>
    </w:p>
    <w:p w:rsidR="00000000" w:rsidRDefault="000069C5">
      <w:bookmarkStart w:id="37" w:name="sub_1215"/>
      <w:r>
        <w:t>2.15.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Управление возвращает такое заключение не поз</w:t>
      </w:r>
      <w:r>
        <w:t>днее 30 дней после регистрации с указанием причин.</w:t>
      </w:r>
    </w:p>
    <w:bookmarkEnd w:id="37"/>
    <w:p w:rsidR="00000000" w:rsidRDefault="000069C5"/>
    <w:p w:rsidR="00000000" w:rsidRDefault="000069C5">
      <w:pPr>
        <w:pStyle w:val="1"/>
      </w:pPr>
      <w:bookmarkStart w:id="38" w:name="sub_130"/>
      <w:r>
        <w:t>3. Порядок проведения антикоррупционной экспертизы ведомственных актов (проектов)</w:t>
      </w:r>
    </w:p>
    <w:bookmarkEnd w:id="38"/>
    <w:p w:rsidR="00000000" w:rsidRDefault="000069C5"/>
    <w:p w:rsidR="00000000" w:rsidRDefault="000069C5">
      <w:r>
        <w:t>Антикорру</w:t>
      </w:r>
      <w:r>
        <w:t>пционная экспертиза ведомственных актов (проектов) органов исполнительной власти Краснодарского края проводится в порядке, установленном нормативным правовым актом органа исполнительной власти Краснодарского края.</w:t>
      </w:r>
    </w:p>
    <w:p w:rsidR="00000000" w:rsidRDefault="000069C5"/>
    <w:p w:rsidR="00000000" w:rsidRDefault="000069C5">
      <w:pPr>
        <w:pStyle w:val="1"/>
      </w:pPr>
      <w:bookmarkStart w:id="39" w:name="sub_13"/>
      <w:r>
        <w:t>4. Представление нормативных правов</w:t>
      </w:r>
      <w:r>
        <w:t>ых актов, принятых главой администрации (губернатором) Краснодарского края на антикоррупционную экспертизу по результатам мониторинга правоприменения</w:t>
      </w:r>
    </w:p>
    <w:bookmarkEnd w:id="39"/>
    <w:p w:rsidR="00000000" w:rsidRDefault="000069C5"/>
    <w:p w:rsidR="00000000" w:rsidRDefault="000069C5">
      <w:r>
        <w:t>В случае обнаружения по результатам мониторинга правоприменения в нормативном правовом акте коррупц</w:t>
      </w:r>
      <w:r>
        <w:t>иогенных факторов орган исполнительной власти Краснодарского края, структурное подразделение администрации Краснодарского края направляет с сопроводительным письмом в Управление копию нормативного правового акта, в котором выявлены коррупциогенные факторы,</w:t>
      </w:r>
      <w:r>
        <w:t xml:space="preserve"> а также проект нормативного правового акта, направленный на устранение коррупциогенных факторов.</w:t>
      </w:r>
    </w:p>
    <w:p w:rsidR="00000000" w:rsidRDefault="000069C5">
      <w:r>
        <w:t xml:space="preserve">К копии нормативного правового акта прилагается пояснительная записка, в которой в обязательном порядке должна быть отражена информация, установленная </w:t>
      </w:r>
      <w:hyperlink r:id="rId25" w:history="1">
        <w:r>
          <w:rPr>
            <w:rStyle w:val="a4"/>
          </w:rPr>
          <w:t>частью 2 статьи 8</w:t>
        </w:r>
      </w:hyperlink>
      <w:r>
        <w:t xml:space="preserve"> Закона Краснодарского края от 7 ноября 2011 года N 2354-КЗ "О мониторинге правоприменения нормативных правовых актов Краснодарского края".</w:t>
      </w:r>
    </w:p>
    <w:p w:rsidR="00000000" w:rsidRDefault="000069C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69C5">
            <w:pPr>
              <w:pStyle w:val="afff0"/>
            </w:pPr>
            <w:r>
              <w:t>Руководитель управления</w:t>
            </w:r>
            <w:r>
              <w:br/>
              <w:t>экономики и целевых программ</w:t>
            </w:r>
            <w:r>
              <w:br/>
              <w:t>Краснодарского</w:t>
            </w:r>
            <w:r>
              <w:t xml:space="preserve">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69C5">
            <w:pPr>
              <w:pStyle w:val="aff7"/>
              <w:jc w:val="right"/>
            </w:pPr>
            <w:r>
              <w:t>С.А. Лушкин</w:t>
            </w:r>
          </w:p>
        </w:tc>
      </w:tr>
    </w:tbl>
    <w:p w:rsidR="00000000" w:rsidRDefault="000069C5"/>
    <w:p w:rsidR="00000000" w:rsidRDefault="000069C5">
      <w:pPr>
        <w:ind w:firstLine="698"/>
        <w:jc w:val="right"/>
      </w:pPr>
      <w:bookmarkStart w:id="40" w:name="sub_10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антикоррупционной</w:t>
      </w:r>
      <w:r>
        <w:rPr>
          <w:rStyle w:val="a3"/>
        </w:rPr>
        <w:br/>
        <w:t>экспертизы нормативных правовых актов</w:t>
      </w:r>
      <w:r>
        <w:rPr>
          <w:rStyle w:val="a3"/>
        </w:rPr>
        <w:br/>
        <w:t>исполнительных органов государственной</w:t>
      </w:r>
      <w:r>
        <w:rPr>
          <w:rStyle w:val="a3"/>
        </w:rPr>
        <w:br/>
        <w:t>власти Краснодарского края и проектов</w:t>
      </w:r>
      <w:r>
        <w:rPr>
          <w:rStyle w:val="a3"/>
        </w:rPr>
        <w:br/>
        <w:t>нормативных правовых актов</w:t>
      </w:r>
      <w:r>
        <w:rPr>
          <w:rStyle w:val="a3"/>
        </w:rPr>
        <w:br/>
        <w:t>исполн</w:t>
      </w:r>
      <w:r>
        <w:rPr>
          <w:rStyle w:val="a3"/>
        </w:rPr>
        <w:t>ительных органов государственной</w:t>
      </w:r>
      <w:r>
        <w:rPr>
          <w:rStyle w:val="a3"/>
        </w:rPr>
        <w:br/>
        <w:t>власти Краснодарского края</w:t>
      </w:r>
      <w:r>
        <w:rPr>
          <w:rStyle w:val="a3"/>
        </w:rPr>
        <w:br/>
        <w:t>(с изменениями от 13 марта,</w:t>
      </w:r>
      <w:r>
        <w:rPr>
          <w:rStyle w:val="a3"/>
        </w:rPr>
        <w:br/>
        <w:t>28 декабря 2015 г.)</w:t>
      </w:r>
    </w:p>
    <w:bookmarkEnd w:id="40"/>
    <w:p w:rsidR="00000000" w:rsidRDefault="000069C5"/>
    <w:p w:rsidR="00000000" w:rsidRDefault="000069C5">
      <w:pPr>
        <w:pStyle w:val="1"/>
      </w:pPr>
      <w:r>
        <w:t>Примерная форма положительного заключения</w:t>
      </w:r>
      <w:r>
        <w:br/>
        <w:t>по результатам антикоррупционной экспертизы проекта нормативного правового акта</w:t>
      </w:r>
    </w:p>
    <w:p w:rsidR="00000000" w:rsidRDefault="000069C5"/>
    <w:p w:rsidR="00000000" w:rsidRDefault="000069C5">
      <w:hyperlink w:anchor="sub_122412" w:history="1">
        <w:r>
          <w:rPr>
            <w:rStyle w:val="a4"/>
          </w:rPr>
          <w:t>Абзац двенадцатый пункта 2.4.</w:t>
        </w:r>
      </w:hyperlink>
      <w:r>
        <w:t xml:space="preserve"> приложения, утвердивший настоящее приложение, </w:t>
      </w:r>
      <w:hyperlink r:id="rId26" w:history="1">
        <w:r>
          <w:rPr>
            <w:rStyle w:val="a4"/>
          </w:rPr>
          <w:t>утратил силу</w:t>
        </w:r>
      </w:hyperlink>
    </w:p>
    <w:p w:rsidR="00000000" w:rsidRDefault="000069C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069C5">
      <w:pPr>
        <w:pStyle w:val="afb"/>
      </w:pPr>
      <w:r>
        <w:t xml:space="preserve">См. текст </w:t>
      </w:r>
      <w:hyperlink r:id="rId27" w:history="1">
        <w:r>
          <w:rPr>
            <w:rStyle w:val="a4"/>
          </w:rPr>
          <w:t>приложения</w:t>
        </w:r>
      </w:hyperlink>
    </w:p>
    <w:p w:rsidR="00000000" w:rsidRDefault="000069C5">
      <w:pPr>
        <w:pStyle w:val="afb"/>
      </w:pPr>
    </w:p>
    <w:p w:rsidR="00000000" w:rsidRDefault="000069C5">
      <w:pPr>
        <w:ind w:firstLine="698"/>
        <w:jc w:val="right"/>
      </w:pPr>
      <w:bookmarkStart w:id="41" w:name="sub_20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антикоррупционной</w:t>
      </w:r>
      <w:r>
        <w:rPr>
          <w:rStyle w:val="a3"/>
        </w:rPr>
        <w:br/>
        <w:t>экспертизы нормативных правовых актов</w:t>
      </w:r>
      <w:r>
        <w:rPr>
          <w:rStyle w:val="a3"/>
        </w:rPr>
        <w:br/>
        <w:t>исполнительных органов государственной</w:t>
      </w:r>
      <w:r>
        <w:rPr>
          <w:rStyle w:val="a3"/>
        </w:rPr>
        <w:br/>
        <w:t>власти Краснодарского края и проектов</w:t>
      </w:r>
      <w:r>
        <w:rPr>
          <w:rStyle w:val="a3"/>
        </w:rPr>
        <w:br/>
        <w:t>нормативных правовых актов</w:t>
      </w:r>
      <w:r>
        <w:rPr>
          <w:rStyle w:val="a3"/>
        </w:rPr>
        <w:br/>
        <w:t>исполнительных органов государственной</w:t>
      </w:r>
      <w:r>
        <w:rPr>
          <w:rStyle w:val="a3"/>
        </w:rPr>
        <w:br/>
        <w:t>власти Краснода</w:t>
      </w:r>
      <w:r>
        <w:rPr>
          <w:rStyle w:val="a3"/>
        </w:rPr>
        <w:t>рского края</w:t>
      </w:r>
      <w:r>
        <w:rPr>
          <w:rStyle w:val="a3"/>
        </w:rPr>
        <w:br/>
        <w:t>(с изменениями от 13 марта,</w:t>
      </w:r>
      <w:r>
        <w:rPr>
          <w:rStyle w:val="a3"/>
        </w:rPr>
        <w:br/>
        <w:t>28 декабря 2015 г.)</w:t>
      </w:r>
    </w:p>
    <w:bookmarkEnd w:id="41"/>
    <w:p w:rsidR="00000000" w:rsidRDefault="000069C5"/>
    <w:p w:rsidR="00000000" w:rsidRDefault="000069C5">
      <w:pPr>
        <w:pStyle w:val="1"/>
      </w:pPr>
      <w:r>
        <w:t>Примерная форма положительного заключения</w:t>
      </w:r>
      <w:r>
        <w:br/>
        <w:t>по результатам антикоррупционной экспертизы нормативного правового акта</w:t>
      </w:r>
    </w:p>
    <w:p w:rsidR="00000000" w:rsidRDefault="000069C5"/>
    <w:p w:rsidR="00000000" w:rsidRDefault="000069C5">
      <w:hyperlink w:anchor="sub_122412" w:history="1">
        <w:r>
          <w:rPr>
            <w:rStyle w:val="a4"/>
          </w:rPr>
          <w:t>Абзац двенадцатый пункта 2.4.</w:t>
        </w:r>
      </w:hyperlink>
      <w:r>
        <w:t xml:space="preserve"> приложения, утвердивший настоящее приложение, </w:t>
      </w:r>
      <w:hyperlink r:id="rId28" w:history="1">
        <w:r>
          <w:rPr>
            <w:rStyle w:val="a4"/>
          </w:rPr>
          <w:t>утратил силу</w:t>
        </w:r>
      </w:hyperlink>
    </w:p>
    <w:p w:rsidR="00000000" w:rsidRDefault="000069C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069C5">
      <w:pPr>
        <w:pStyle w:val="afb"/>
      </w:pPr>
      <w:r>
        <w:t xml:space="preserve">См. текст </w:t>
      </w:r>
      <w:hyperlink r:id="rId29" w:history="1">
        <w:r>
          <w:rPr>
            <w:rStyle w:val="a4"/>
          </w:rPr>
          <w:t>приложения</w:t>
        </w:r>
      </w:hyperlink>
    </w:p>
    <w:p w:rsidR="00000000" w:rsidRDefault="000069C5">
      <w:pPr>
        <w:pStyle w:val="afb"/>
      </w:pPr>
    </w:p>
    <w:p w:rsidR="00000000" w:rsidRDefault="000069C5">
      <w:pPr>
        <w:ind w:firstLine="698"/>
        <w:jc w:val="right"/>
      </w:pPr>
      <w:bookmarkStart w:id="42" w:name="sub_30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</w:t>
      </w:r>
      <w:r>
        <w:rPr>
          <w:rStyle w:val="a3"/>
        </w:rPr>
        <w:t>антикоррупционной</w:t>
      </w:r>
      <w:r>
        <w:rPr>
          <w:rStyle w:val="a3"/>
        </w:rPr>
        <w:br/>
        <w:t>экспертизы нормативных правовых актов</w:t>
      </w:r>
      <w:r>
        <w:rPr>
          <w:rStyle w:val="a3"/>
        </w:rPr>
        <w:br/>
        <w:t>исполнительных органов государственной</w:t>
      </w:r>
      <w:r>
        <w:rPr>
          <w:rStyle w:val="a3"/>
        </w:rPr>
        <w:br/>
        <w:t>власти Краснодарского края и проектов</w:t>
      </w:r>
      <w:r>
        <w:rPr>
          <w:rStyle w:val="a3"/>
        </w:rPr>
        <w:br/>
        <w:t>нормативных правовых актов</w:t>
      </w:r>
      <w:r>
        <w:rPr>
          <w:rStyle w:val="a3"/>
        </w:rPr>
        <w:br/>
        <w:t>исполнительных органов государственной</w:t>
      </w:r>
      <w:r>
        <w:rPr>
          <w:rStyle w:val="a3"/>
        </w:rPr>
        <w:br/>
        <w:t>власти Краснодарского края</w:t>
      </w:r>
      <w:r>
        <w:rPr>
          <w:rStyle w:val="a3"/>
        </w:rPr>
        <w:br/>
      </w:r>
      <w:r>
        <w:rPr>
          <w:rStyle w:val="a3"/>
        </w:rPr>
        <w:lastRenderedPageBreak/>
        <w:t>(с изменениями от 13 марта,</w:t>
      </w:r>
      <w:r>
        <w:rPr>
          <w:rStyle w:val="a3"/>
        </w:rPr>
        <w:br/>
        <w:t>28</w:t>
      </w:r>
      <w:r>
        <w:rPr>
          <w:rStyle w:val="a3"/>
        </w:rPr>
        <w:t xml:space="preserve"> декабря 2015 г.)</w:t>
      </w:r>
    </w:p>
    <w:bookmarkEnd w:id="42"/>
    <w:p w:rsidR="00000000" w:rsidRDefault="000069C5"/>
    <w:p w:rsidR="00000000" w:rsidRDefault="000069C5">
      <w:pPr>
        <w:pStyle w:val="1"/>
      </w:pPr>
      <w:r>
        <w:t>Примерная форма отрицательного заключения</w:t>
      </w:r>
      <w:r>
        <w:br/>
        <w:t>по результатам антикоррупционной экспертизы проекта нормативного правового акта</w:t>
      </w:r>
    </w:p>
    <w:p w:rsidR="00000000" w:rsidRDefault="000069C5"/>
    <w:p w:rsidR="00000000" w:rsidRDefault="000069C5">
      <w:hyperlink w:anchor="sub_122412" w:history="1">
        <w:r>
          <w:rPr>
            <w:rStyle w:val="a4"/>
          </w:rPr>
          <w:t>Абзац двенадцатый пункта 2.4.</w:t>
        </w:r>
      </w:hyperlink>
      <w:r>
        <w:t xml:space="preserve"> приложения, утвердивший настоящее приложение, </w:t>
      </w:r>
      <w:hyperlink r:id="rId30" w:history="1">
        <w:r>
          <w:rPr>
            <w:rStyle w:val="a4"/>
          </w:rPr>
          <w:t>утратил силу</w:t>
        </w:r>
      </w:hyperlink>
    </w:p>
    <w:p w:rsidR="00000000" w:rsidRDefault="000069C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069C5">
      <w:pPr>
        <w:pStyle w:val="afb"/>
      </w:pPr>
      <w:r>
        <w:t xml:space="preserve">См. текст </w:t>
      </w:r>
      <w:hyperlink r:id="rId31" w:history="1">
        <w:r>
          <w:rPr>
            <w:rStyle w:val="a4"/>
          </w:rPr>
          <w:t>приложения</w:t>
        </w:r>
      </w:hyperlink>
    </w:p>
    <w:p w:rsidR="00000000" w:rsidRDefault="000069C5">
      <w:pPr>
        <w:pStyle w:val="afb"/>
      </w:pPr>
    </w:p>
    <w:p w:rsidR="00000000" w:rsidRDefault="000069C5">
      <w:pPr>
        <w:ind w:firstLine="698"/>
        <w:jc w:val="right"/>
      </w:pPr>
      <w:bookmarkStart w:id="43" w:name="sub_40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антикоррупционной</w:t>
      </w:r>
      <w:r>
        <w:rPr>
          <w:rStyle w:val="a3"/>
        </w:rPr>
        <w:br/>
        <w:t>экспертизы нормативных правовы</w:t>
      </w:r>
      <w:r>
        <w:rPr>
          <w:rStyle w:val="a3"/>
        </w:rPr>
        <w:t>х актов</w:t>
      </w:r>
      <w:r>
        <w:rPr>
          <w:rStyle w:val="a3"/>
        </w:rPr>
        <w:br/>
        <w:t>исполнительных органов государственной</w:t>
      </w:r>
      <w:r>
        <w:rPr>
          <w:rStyle w:val="a3"/>
        </w:rPr>
        <w:br/>
        <w:t>власти Краснодарского края и проектов</w:t>
      </w:r>
      <w:r>
        <w:rPr>
          <w:rStyle w:val="a3"/>
        </w:rPr>
        <w:br/>
        <w:t>нормативных правовых актов</w:t>
      </w:r>
      <w:r>
        <w:rPr>
          <w:rStyle w:val="a3"/>
        </w:rPr>
        <w:br/>
        <w:t>исполнительных органов государственной</w:t>
      </w:r>
      <w:r>
        <w:rPr>
          <w:rStyle w:val="a3"/>
        </w:rPr>
        <w:br/>
        <w:t>власти Краснодарского края</w:t>
      </w:r>
      <w:r>
        <w:rPr>
          <w:rStyle w:val="a3"/>
        </w:rPr>
        <w:br/>
        <w:t>(с изменениями от 13 марта,</w:t>
      </w:r>
      <w:r>
        <w:rPr>
          <w:rStyle w:val="a3"/>
        </w:rPr>
        <w:br/>
        <w:t>28 декабря 2015 г.)</w:t>
      </w:r>
    </w:p>
    <w:bookmarkEnd w:id="43"/>
    <w:p w:rsidR="00000000" w:rsidRDefault="000069C5"/>
    <w:p w:rsidR="00000000" w:rsidRDefault="000069C5">
      <w:pPr>
        <w:pStyle w:val="1"/>
      </w:pPr>
      <w:r>
        <w:t>Примерная форма отри</w:t>
      </w:r>
      <w:r>
        <w:t>цательного заключения</w:t>
      </w:r>
      <w:r>
        <w:br/>
        <w:t>по результатам антикоррупционной экспертизы нормативного правового акта</w:t>
      </w:r>
    </w:p>
    <w:p w:rsidR="00000000" w:rsidRDefault="000069C5"/>
    <w:p w:rsidR="00000000" w:rsidRDefault="000069C5">
      <w:hyperlink w:anchor="sub_122412" w:history="1">
        <w:r>
          <w:rPr>
            <w:rStyle w:val="a4"/>
          </w:rPr>
          <w:t>Абзац двенадцатый пункта 2.4.</w:t>
        </w:r>
      </w:hyperlink>
      <w:r>
        <w:t xml:space="preserve"> приложения, утвердивший настоящее приложение, </w:t>
      </w:r>
      <w:hyperlink r:id="rId32" w:history="1">
        <w:r>
          <w:rPr>
            <w:rStyle w:val="a4"/>
          </w:rPr>
          <w:t>утратил силу</w:t>
        </w:r>
      </w:hyperlink>
    </w:p>
    <w:p w:rsidR="00000000" w:rsidRDefault="000069C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p w:rsidR="00000000" w:rsidRDefault="000069C5">
      <w:pPr>
        <w:pStyle w:val="afb"/>
      </w:pPr>
      <w:r>
        <w:t xml:space="preserve">См. текст </w:t>
      </w:r>
      <w:hyperlink r:id="rId33" w:history="1">
        <w:r>
          <w:rPr>
            <w:rStyle w:val="a4"/>
          </w:rPr>
          <w:t>приложения</w:t>
        </w:r>
      </w:hyperlink>
    </w:p>
    <w:p w:rsidR="000069C5" w:rsidRDefault="000069C5">
      <w:pPr>
        <w:pStyle w:val="afb"/>
      </w:pPr>
    </w:p>
    <w:sectPr w:rsidR="000069C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65"/>
    <w:rsid w:val="000069C5"/>
    <w:rsid w:val="00F2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6979529.0" TargetMode="External"/><Relationship Id="rId18" Type="http://schemas.openxmlformats.org/officeDocument/2006/relationships/hyperlink" Target="garantF1://36886662.1221" TargetMode="External"/><Relationship Id="rId26" Type="http://schemas.openxmlformats.org/officeDocument/2006/relationships/hyperlink" Target="garantF1://43552372.24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43552372.241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97633.0" TargetMode="External"/><Relationship Id="rId12" Type="http://schemas.openxmlformats.org/officeDocument/2006/relationships/hyperlink" Target="garantF1://36879529.3" TargetMode="External"/><Relationship Id="rId17" Type="http://schemas.openxmlformats.org/officeDocument/2006/relationships/hyperlink" Target="garantF1://23962473.0" TargetMode="External"/><Relationship Id="rId25" Type="http://schemas.openxmlformats.org/officeDocument/2006/relationships/hyperlink" Target="garantF1://36803587.802" TargetMode="External"/><Relationship Id="rId33" Type="http://schemas.openxmlformats.org/officeDocument/2006/relationships/hyperlink" Target="garantF1://36886662.40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23962473.100" TargetMode="External"/><Relationship Id="rId20" Type="http://schemas.openxmlformats.org/officeDocument/2006/relationships/hyperlink" Target="garantF1://36886662.1224" TargetMode="External"/><Relationship Id="rId29" Type="http://schemas.openxmlformats.org/officeDocument/2006/relationships/hyperlink" Target="garantF1://36886662.20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5958.0" TargetMode="External"/><Relationship Id="rId11" Type="http://schemas.openxmlformats.org/officeDocument/2006/relationships/hyperlink" Target="garantF1://23971199.0" TargetMode="External"/><Relationship Id="rId24" Type="http://schemas.openxmlformats.org/officeDocument/2006/relationships/hyperlink" Target="garantF1://23873257.0" TargetMode="External"/><Relationship Id="rId32" Type="http://schemas.openxmlformats.org/officeDocument/2006/relationships/hyperlink" Target="garantF1://43552372.241" TargetMode="External"/><Relationship Id="rId5" Type="http://schemas.openxmlformats.org/officeDocument/2006/relationships/hyperlink" Target="garantF1://12064203.6" TargetMode="External"/><Relationship Id="rId15" Type="http://schemas.openxmlformats.org/officeDocument/2006/relationships/hyperlink" Target="garantF1://23961243.0" TargetMode="External"/><Relationship Id="rId23" Type="http://schemas.openxmlformats.org/officeDocument/2006/relationships/hyperlink" Target="garantF1://23873257.1" TargetMode="External"/><Relationship Id="rId28" Type="http://schemas.openxmlformats.org/officeDocument/2006/relationships/hyperlink" Target="garantF1://43552372.241" TargetMode="External"/><Relationship Id="rId10" Type="http://schemas.openxmlformats.org/officeDocument/2006/relationships/hyperlink" Target="garantF1://36979529.0" TargetMode="External"/><Relationship Id="rId19" Type="http://schemas.openxmlformats.org/officeDocument/2006/relationships/hyperlink" Target="garantF1://36886662.1223" TargetMode="External"/><Relationship Id="rId31" Type="http://schemas.openxmlformats.org/officeDocument/2006/relationships/hyperlink" Target="garantF1://36886662.3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79529.3" TargetMode="External"/><Relationship Id="rId14" Type="http://schemas.openxmlformats.org/officeDocument/2006/relationships/hyperlink" Target="garantF1://23961243.100" TargetMode="External"/><Relationship Id="rId22" Type="http://schemas.openxmlformats.org/officeDocument/2006/relationships/hyperlink" Target="garantF1://36886662.122412" TargetMode="External"/><Relationship Id="rId27" Type="http://schemas.openxmlformats.org/officeDocument/2006/relationships/hyperlink" Target="garantF1://36886662.10000" TargetMode="External"/><Relationship Id="rId30" Type="http://schemas.openxmlformats.org/officeDocument/2006/relationships/hyperlink" Target="garantF1://43552372.241" TargetMode="External"/><Relationship Id="rId35" Type="http://schemas.openxmlformats.org/officeDocument/2006/relationships/theme" Target="theme/theme1.xml"/><Relationship Id="rId8" Type="http://schemas.openxmlformats.org/officeDocument/2006/relationships/hyperlink" Target="garantF1://238417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3674</Words>
  <Characters>20947</Characters>
  <Application>Microsoft Office Word</Application>
  <DocSecurity>0</DocSecurity>
  <Lines>174</Lines>
  <Paragraphs>49</Paragraphs>
  <ScaleCrop>false</ScaleCrop>
  <Company>НПП "Гарант-Сервис"</Company>
  <LinksUpToDate>false</LinksUpToDate>
  <CharactersWithSpaces>24572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2016-07-04T13:06:00Z</dcterms:created>
  <dcterms:modified xsi:type="dcterms:W3CDTF">2016-07-04T13:06:00Z</dcterms:modified>
</cp:coreProperties>
</file>