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3D" w:rsidRPr="00697F3D" w:rsidRDefault="00697F3D" w:rsidP="00697F3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97F3D">
        <w:rPr>
          <w:rFonts w:ascii="Times New Roman" w:eastAsia="Times New Roman" w:hAnsi="Times New Roman" w:cs="Times New Roman"/>
          <w:b/>
          <w:bCs/>
          <w:kern w:val="36"/>
          <w:sz w:val="48"/>
          <w:szCs w:val="48"/>
          <w:lang w:eastAsia="ru-RU"/>
        </w:rPr>
        <w:t>Памятка о предотвращении ландша</w:t>
      </w:r>
      <w:r>
        <w:rPr>
          <w:rFonts w:ascii="Times New Roman" w:eastAsia="Times New Roman" w:hAnsi="Times New Roman" w:cs="Times New Roman"/>
          <w:b/>
          <w:bCs/>
          <w:kern w:val="36"/>
          <w:sz w:val="48"/>
          <w:szCs w:val="48"/>
          <w:lang w:eastAsia="ru-RU"/>
        </w:rPr>
        <w:t xml:space="preserve">фтных пожаров и действия при их </w:t>
      </w:r>
      <w:r w:rsidRPr="00697F3D">
        <w:rPr>
          <w:rFonts w:ascii="Times New Roman" w:eastAsia="Times New Roman" w:hAnsi="Times New Roman" w:cs="Times New Roman"/>
          <w:b/>
          <w:bCs/>
          <w:kern w:val="36"/>
          <w:sz w:val="48"/>
          <w:szCs w:val="48"/>
          <w:lang w:eastAsia="ru-RU"/>
        </w:rPr>
        <w:t>возникновении</w:t>
      </w:r>
    </w:p>
    <w:p w:rsidR="00697F3D" w:rsidRPr="00697F3D" w:rsidRDefault="00697F3D" w:rsidP="00697F3D">
      <w:pPr>
        <w:spacing w:after="0" w:line="240" w:lineRule="auto"/>
        <w:jc w:val="center"/>
        <w:rPr>
          <w:rFonts w:ascii="Times New Roman" w:eastAsia="Times New Roman" w:hAnsi="Times New Roman" w:cs="Times New Roman"/>
          <w:sz w:val="24"/>
          <w:szCs w:val="24"/>
          <w:lang w:eastAsia="ru-RU"/>
        </w:rPr>
      </w:pPr>
      <w:r w:rsidRPr="00697F3D">
        <w:rPr>
          <w:rFonts w:ascii="Times New Roman" w:eastAsia="Times New Roman" w:hAnsi="Times New Roman" w:cs="Times New Roman"/>
          <w:noProof/>
          <w:sz w:val="24"/>
          <w:szCs w:val="24"/>
          <w:lang w:eastAsia="ru-RU"/>
        </w:rPr>
        <w:drawing>
          <wp:inline distT="0" distB="0" distL="0" distR="0" wp14:anchorId="423571BD" wp14:editId="163A10FF">
            <wp:extent cx="1905000" cy="914400"/>
            <wp:effectExtent l="0" t="0" r="0" b="0"/>
            <wp:docPr id="2" name="Рисунок 2" descr="http://kalin.amrro.ru/upload/information_system_167/1/9/3/item_19360/small_item_1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lin.amrro.ru/upload/information_system_167/1/9/3/item_19360/small_item_19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color w:val="000000"/>
          <w:sz w:val="28"/>
          <w:szCs w:val="28"/>
          <w:lang w:eastAsia="ru-RU"/>
        </w:rPr>
        <w:t>         Пожар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Для многих территорий основным источником пожаров являются отдыхающие и туристы, а также человеческая деятельность. От огня чаще страдают наиболее привлекательные, а потому более посещаемые людьми места. Отдельной проблемой стали выжигания сухой растительности на сельхозземлях (палы сухой травы), зачастую самими земледельцами, неконтролируемое горение камыша также представляет большую опасность для населенных пунктов.</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color w:val="000000"/>
          <w:sz w:val="28"/>
          <w:szCs w:val="28"/>
          <w:lang w:eastAsia="ru-RU"/>
        </w:rPr>
        <w:t>         Если вы обнаружили начинающийся пожар, например, небольшой травяной пал или брошенный кем-то костёр, постарайтесь затушить это сами. 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увидели пожар, попытались его потушить, но ничего не вышло, а он разгорелся только сильнее, надо вовремя уйти подальше, чтобы не попасть в беду. Оптимальным будет изыскать возможность скорейшего уведомления специальных служб. Таковыми могут быть службы МЧС "01", ЕДДС. Учитывайте, что огонь продвигается как по ветру (быстро), так и против него (медленнее). В случае если вы вовремя заметили зарождающийся пожар, и очаг возгорания имеет незначительную площадь, вы можете принять решение самостоятельно его потушить. При наличии поблизости водоема заливайте огонь водой, можно сбивать пламя мокрой материей. 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color w:val="000000"/>
          <w:sz w:val="28"/>
          <w:szCs w:val="28"/>
          <w:lang w:eastAsia="ru-RU"/>
        </w:rPr>
        <w:t> - 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color w:val="000000"/>
          <w:sz w:val="28"/>
          <w:szCs w:val="28"/>
          <w:lang w:eastAsia="ru-RU"/>
        </w:rPr>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color w:val="000000"/>
          <w:sz w:val="28"/>
          <w:szCs w:val="28"/>
          <w:lang w:eastAsia="ru-RU"/>
        </w:rPr>
        <w:t>- никогда не бросайте непотушенные спички или сигареты, не пользуйтесь в засушливых местах различными огневыми предметами;</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color w:val="000000"/>
          <w:sz w:val="28"/>
          <w:szCs w:val="28"/>
          <w:lang w:eastAsia="ru-RU"/>
        </w:rPr>
        <w:t>- постарайтесь объяснить вашим друзьям и знакомым, что их неосторожность может послужить причиной пожаров.</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color w:val="000000"/>
          <w:sz w:val="28"/>
          <w:szCs w:val="28"/>
          <w:lang w:eastAsia="ru-RU"/>
        </w:rPr>
        <w:t> </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b/>
          <w:bCs/>
          <w:color w:val="000000"/>
          <w:sz w:val="28"/>
          <w:szCs w:val="28"/>
          <w:lang w:eastAsia="ru-RU"/>
        </w:rPr>
        <w:t xml:space="preserve">Превентивные меры (иными словами – осторожность) – </w:t>
      </w:r>
    </w:p>
    <w:p w:rsidR="00697F3D" w:rsidRPr="00697F3D" w:rsidRDefault="00697F3D" w:rsidP="00D35893">
      <w:pPr>
        <w:spacing w:after="0" w:line="240" w:lineRule="auto"/>
        <w:jc w:val="both"/>
        <w:rPr>
          <w:rFonts w:ascii="Times New Roman" w:eastAsia="Times New Roman" w:hAnsi="Times New Roman" w:cs="Times New Roman"/>
          <w:sz w:val="24"/>
          <w:szCs w:val="24"/>
          <w:lang w:eastAsia="ru-RU"/>
        </w:rPr>
      </w:pPr>
      <w:r w:rsidRPr="00697F3D">
        <w:rPr>
          <w:rFonts w:ascii="Times New Roman" w:eastAsia="Times New Roman" w:hAnsi="Times New Roman" w:cs="Times New Roman"/>
          <w:b/>
          <w:bCs/>
          <w:color w:val="000000"/>
          <w:sz w:val="28"/>
          <w:szCs w:val="28"/>
          <w:lang w:eastAsia="ru-RU"/>
        </w:rPr>
        <w:t>самый действенный способ борьбы с ландшафтными пожарами!</w:t>
      </w:r>
    </w:p>
    <w:p w:rsidR="0009634F" w:rsidRDefault="00D35893">
      <w:bookmarkStart w:id="0" w:name="_GoBack"/>
      <w:bookmarkEnd w:id="0"/>
    </w:p>
    <w:sectPr w:rsidR="0009634F" w:rsidSect="00D35893">
      <w:pgSz w:w="11906" w:h="16838"/>
      <w:pgMar w:top="567" w:right="851"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3D"/>
    <w:rsid w:val="00697F3D"/>
    <w:rsid w:val="00A22785"/>
    <w:rsid w:val="00D35893"/>
    <w:rsid w:val="00DF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48B3-D94F-4F4D-93BF-0BF3B145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63357">
      <w:bodyDiv w:val="1"/>
      <w:marLeft w:val="0"/>
      <w:marRight w:val="0"/>
      <w:marTop w:val="0"/>
      <w:marBottom w:val="0"/>
      <w:divBdr>
        <w:top w:val="none" w:sz="0" w:space="0" w:color="auto"/>
        <w:left w:val="none" w:sz="0" w:space="0" w:color="auto"/>
        <w:bottom w:val="none" w:sz="0" w:space="0" w:color="auto"/>
        <w:right w:val="none" w:sz="0" w:space="0" w:color="auto"/>
      </w:divBdr>
      <w:divsChild>
        <w:div w:id="127718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Олеговна</dc:creator>
  <cp:keywords/>
  <dc:description/>
  <cp:lastModifiedBy>Наталья Олеговна</cp:lastModifiedBy>
  <cp:revision>2</cp:revision>
  <dcterms:created xsi:type="dcterms:W3CDTF">2020-05-08T08:05:00Z</dcterms:created>
  <dcterms:modified xsi:type="dcterms:W3CDTF">2020-05-08T08:11:00Z</dcterms:modified>
</cp:coreProperties>
</file>