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1048" w:rsidRPr="00591FE1" w:rsidRDefault="00101048" w:rsidP="00101048">
      <w:pPr>
        <w:pStyle w:val="a4"/>
        <w:ind w:right="1" w:firstLine="709"/>
        <w:jc w:val="both"/>
        <w:rPr>
          <w:b/>
          <w:szCs w:val="28"/>
        </w:rPr>
      </w:pPr>
      <w:r w:rsidRPr="00591FE1">
        <w:rPr>
          <w:b/>
          <w:szCs w:val="28"/>
        </w:rPr>
        <w:t xml:space="preserve">О </w:t>
      </w:r>
      <w:r w:rsidR="005D1557" w:rsidRPr="005D1557">
        <w:rPr>
          <w:b/>
          <w:szCs w:val="28"/>
        </w:rPr>
        <w:t>величин</w:t>
      </w:r>
      <w:r w:rsidR="005D1557">
        <w:rPr>
          <w:b/>
          <w:szCs w:val="28"/>
        </w:rPr>
        <w:t>е</w:t>
      </w:r>
      <w:r w:rsidR="005D1557" w:rsidRPr="005D1557">
        <w:rPr>
          <w:b/>
          <w:szCs w:val="28"/>
        </w:rPr>
        <w:t xml:space="preserve"> средневзвешенной стоимости единицы электрической энергии (мощности) на оптовом и розничном рынках, учтенн</w:t>
      </w:r>
      <w:r w:rsidR="00972669">
        <w:rPr>
          <w:b/>
          <w:szCs w:val="28"/>
        </w:rPr>
        <w:t>ой</w:t>
      </w:r>
      <w:r w:rsidR="005D1557" w:rsidRPr="005D1557">
        <w:rPr>
          <w:b/>
          <w:szCs w:val="28"/>
        </w:rPr>
        <w:t xml:space="preserve"> при установлении тарифов</w:t>
      </w:r>
      <w:r w:rsidR="005D1557">
        <w:rPr>
          <w:b/>
          <w:szCs w:val="28"/>
        </w:rPr>
        <w:t xml:space="preserve"> на электрическую энергию</w:t>
      </w:r>
    </w:p>
    <w:p w:rsidR="00101048" w:rsidRPr="001D664F" w:rsidRDefault="00101048">
      <w:pPr>
        <w:ind w:firstLine="540"/>
        <w:jc w:val="both"/>
        <w:outlineLvl w:val="1"/>
        <w:rPr>
          <w:b/>
          <w:bCs/>
          <w:sz w:val="28"/>
          <w:szCs w:val="28"/>
        </w:rPr>
      </w:pPr>
    </w:p>
    <w:p w:rsidR="00E50B72" w:rsidRDefault="00D15B79" w:rsidP="00E50B72">
      <w:pPr>
        <w:widowControl/>
        <w:ind w:firstLine="709"/>
        <w:jc w:val="both"/>
        <w:rPr>
          <w:sz w:val="28"/>
          <w:szCs w:val="28"/>
        </w:rPr>
      </w:pPr>
      <w:r w:rsidRPr="00D15B79">
        <w:rPr>
          <w:sz w:val="28"/>
          <w:szCs w:val="24"/>
        </w:rPr>
        <w:t xml:space="preserve">Региональная энергетическая комиссия – департамент цен и тарифов Краснодарского края, в соответствии с пунктом </w:t>
      </w:r>
      <w:r w:rsidR="005D1557">
        <w:rPr>
          <w:sz w:val="28"/>
          <w:szCs w:val="24"/>
        </w:rPr>
        <w:t xml:space="preserve">30 </w:t>
      </w:r>
      <w:r w:rsidR="005D1557" w:rsidRPr="005D1557">
        <w:rPr>
          <w:sz w:val="28"/>
          <w:szCs w:val="24"/>
        </w:rPr>
        <w:t>"Правил государственного регулирования (пересмотра, применения) цен (тарифов) в электроэнергетике"</w:t>
      </w:r>
      <w:r w:rsidR="00CD29C7">
        <w:rPr>
          <w:iCs/>
          <w:sz w:val="28"/>
        </w:rPr>
        <w:t>,</w:t>
      </w:r>
      <w:r w:rsidR="005D1557">
        <w:rPr>
          <w:iCs/>
          <w:sz w:val="28"/>
        </w:rPr>
        <w:t xml:space="preserve"> утвержденных </w:t>
      </w:r>
      <w:r w:rsidR="005D1557" w:rsidRPr="005D1557">
        <w:rPr>
          <w:iCs/>
          <w:sz w:val="28"/>
        </w:rPr>
        <w:t>Постановление</w:t>
      </w:r>
      <w:r w:rsidR="005D1557">
        <w:rPr>
          <w:iCs/>
          <w:sz w:val="28"/>
        </w:rPr>
        <w:t>м</w:t>
      </w:r>
      <w:r w:rsidR="005D1557" w:rsidRPr="005D1557">
        <w:rPr>
          <w:iCs/>
          <w:sz w:val="28"/>
        </w:rPr>
        <w:t xml:space="preserve"> Правительства РФ от 29.12.2011 </w:t>
      </w:r>
      <w:r w:rsidR="005D1557">
        <w:rPr>
          <w:iCs/>
          <w:sz w:val="28"/>
        </w:rPr>
        <w:t>№</w:t>
      </w:r>
      <w:r w:rsidR="005D1557" w:rsidRPr="005D1557">
        <w:rPr>
          <w:iCs/>
          <w:sz w:val="28"/>
        </w:rPr>
        <w:t xml:space="preserve"> 1178</w:t>
      </w:r>
      <w:r w:rsidR="005D1557">
        <w:rPr>
          <w:iCs/>
          <w:sz w:val="28"/>
        </w:rPr>
        <w:t xml:space="preserve"> </w:t>
      </w:r>
      <w:r w:rsidR="007469CF">
        <w:rPr>
          <w:iCs/>
          <w:sz w:val="28"/>
        </w:rPr>
        <w:t>сообщает</w:t>
      </w:r>
      <w:r w:rsidR="00972669">
        <w:rPr>
          <w:iCs/>
          <w:sz w:val="28"/>
        </w:rPr>
        <w:t xml:space="preserve"> о в</w:t>
      </w:r>
      <w:r w:rsidR="00D15686">
        <w:rPr>
          <w:sz w:val="28"/>
          <w:szCs w:val="28"/>
        </w:rPr>
        <w:t>еличин</w:t>
      </w:r>
      <w:r w:rsidR="00972669">
        <w:rPr>
          <w:sz w:val="28"/>
          <w:szCs w:val="28"/>
        </w:rPr>
        <w:t>е</w:t>
      </w:r>
      <w:r w:rsidR="005D1557" w:rsidRPr="005D1557">
        <w:rPr>
          <w:sz w:val="28"/>
          <w:szCs w:val="28"/>
        </w:rPr>
        <w:t xml:space="preserve"> средневзвешенной стоимости единицы электрической энергии (мощности) на оптовом и розничном рынках, учтенная при установлении тарифов</w:t>
      </w:r>
      <w:r w:rsidR="00D15686">
        <w:rPr>
          <w:sz w:val="28"/>
          <w:szCs w:val="28"/>
        </w:rPr>
        <w:t xml:space="preserve"> </w:t>
      </w:r>
      <w:r w:rsidR="005D1557">
        <w:rPr>
          <w:sz w:val="28"/>
          <w:szCs w:val="28"/>
        </w:rPr>
        <w:t xml:space="preserve">для населения </w:t>
      </w:r>
      <w:r w:rsidR="00E50B72">
        <w:rPr>
          <w:sz w:val="28"/>
          <w:szCs w:val="28"/>
        </w:rPr>
        <w:t>на 201</w:t>
      </w:r>
      <w:r w:rsidR="001510EE">
        <w:rPr>
          <w:sz w:val="28"/>
          <w:szCs w:val="28"/>
        </w:rPr>
        <w:t>9</w:t>
      </w:r>
      <w:r w:rsidR="00E50B72">
        <w:rPr>
          <w:sz w:val="28"/>
          <w:szCs w:val="28"/>
        </w:rPr>
        <w:t xml:space="preserve"> год с календарной разбивкой.</w:t>
      </w:r>
    </w:p>
    <w:p w:rsidR="00E50B72" w:rsidRDefault="00E50B72" w:rsidP="00E50B72">
      <w:pPr>
        <w:widowControl/>
        <w:ind w:firstLine="540"/>
        <w:jc w:val="both"/>
        <w:rPr>
          <w:sz w:val="28"/>
          <w:szCs w:val="28"/>
        </w:rPr>
      </w:pPr>
    </w:p>
    <w:p w:rsidR="00E50B72" w:rsidRDefault="00E50B72" w:rsidP="00E50B72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Для гарантирующего поставщика АО «Независимая энергосбытовая компания Краснодарского края» (АО «НЭСК»):</w:t>
      </w:r>
    </w:p>
    <w:p w:rsidR="00E50B72" w:rsidRDefault="00E50B72" w:rsidP="00E50B72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Одноставочный тариф:</w:t>
      </w:r>
    </w:p>
    <w:p w:rsidR="00E50B72" w:rsidRDefault="00E50B72" w:rsidP="00E50B72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 01.01.201</w:t>
      </w:r>
      <w:r w:rsidR="001510EE">
        <w:rPr>
          <w:sz w:val="28"/>
          <w:szCs w:val="28"/>
        </w:rPr>
        <w:t>9</w:t>
      </w:r>
      <w:r>
        <w:rPr>
          <w:sz w:val="28"/>
          <w:szCs w:val="28"/>
        </w:rPr>
        <w:t xml:space="preserve"> по 30.06.201</w:t>
      </w:r>
      <w:r w:rsidR="001510EE">
        <w:rPr>
          <w:sz w:val="28"/>
          <w:szCs w:val="28"/>
        </w:rPr>
        <w:t>9</w:t>
      </w:r>
      <w:r>
        <w:rPr>
          <w:sz w:val="28"/>
          <w:szCs w:val="28"/>
        </w:rPr>
        <w:t xml:space="preserve"> – </w:t>
      </w:r>
      <w:r w:rsidR="002F73E4" w:rsidRPr="002F73E4">
        <w:rPr>
          <w:sz w:val="28"/>
          <w:szCs w:val="28"/>
        </w:rPr>
        <w:t>1</w:t>
      </w:r>
      <w:r w:rsidR="001510EE">
        <w:rPr>
          <w:sz w:val="28"/>
          <w:szCs w:val="28"/>
        </w:rPr>
        <w:t> 075,24</w:t>
      </w:r>
      <w:r w:rsidR="002F73E4" w:rsidRPr="002F73E4">
        <w:rPr>
          <w:sz w:val="28"/>
          <w:szCs w:val="28"/>
        </w:rPr>
        <w:t xml:space="preserve"> </w:t>
      </w:r>
      <w:r>
        <w:rPr>
          <w:sz w:val="28"/>
          <w:szCs w:val="28"/>
        </w:rPr>
        <w:t>руб./МВтч;</w:t>
      </w:r>
    </w:p>
    <w:p w:rsidR="00E50B72" w:rsidRDefault="00E50B72" w:rsidP="00E50B72">
      <w:pPr>
        <w:widowControl/>
        <w:ind w:firstLine="540"/>
        <w:jc w:val="both"/>
        <w:rPr>
          <w:sz w:val="28"/>
          <w:szCs w:val="28"/>
        </w:rPr>
      </w:pPr>
      <w:r w:rsidRPr="005D1557">
        <w:rPr>
          <w:sz w:val="28"/>
          <w:szCs w:val="28"/>
        </w:rPr>
        <w:t>с 01.0</w:t>
      </w:r>
      <w:r>
        <w:rPr>
          <w:sz w:val="28"/>
          <w:szCs w:val="28"/>
        </w:rPr>
        <w:t>7</w:t>
      </w:r>
      <w:r w:rsidRPr="005D1557">
        <w:rPr>
          <w:sz w:val="28"/>
          <w:szCs w:val="28"/>
        </w:rPr>
        <w:t>.201</w:t>
      </w:r>
      <w:r w:rsidR="001510EE">
        <w:rPr>
          <w:sz w:val="28"/>
          <w:szCs w:val="28"/>
        </w:rPr>
        <w:t>9</w:t>
      </w:r>
      <w:r w:rsidRPr="005D1557">
        <w:rPr>
          <w:sz w:val="28"/>
          <w:szCs w:val="28"/>
        </w:rPr>
        <w:t xml:space="preserve"> по 3</w:t>
      </w:r>
      <w:r>
        <w:rPr>
          <w:sz w:val="28"/>
          <w:szCs w:val="28"/>
        </w:rPr>
        <w:t>1</w:t>
      </w:r>
      <w:r w:rsidRPr="005D1557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5D1557">
        <w:rPr>
          <w:sz w:val="28"/>
          <w:szCs w:val="28"/>
        </w:rPr>
        <w:t>.201</w:t>
      </w:r>
      <w:r w:rsidR="001510EE">
        <w:rPr>
          <w:sz w:val="28"/>
          <w:szCs w:val="28"/>
        </w:rPr>
        <w:t>9</w:t>
      </w:r>
      <w:r w:rsidRPr="005D1557">
        <w:rPr>
          <w:sz w:val="28"/>
          <w:szCs w:val="28"/>
        </w:rPr>
        <w:t xml:space="preserve"> – </w:t>
      </w:r>
      <w:r w:rsidR="0043545D">
        <w:rPr>
          <w:sz w:val="28"/>
          <w:szCs w:val="28"/>
        </w:rPr>
        <w:t>1</w:t>
      </w:r>
      <w:r w:rsidR="001510EE">
        <w:rPr>
          <w:sz w:val="28"/>
          <w:szCs w:val="28"/>
        </w:rPr>
        <w:t> 099,99</w:t>
      </w:r>
      <w:r w:rsidRPr="005D1557">
        <w:rPr>
          <w:sz w:val="28"/>
          <w:szCs w:val="28"/>
        </w:rPr>
        <w:t xml:space="preserve"> руб./МВтч</w:t>
      </w:r>
      <w:r>
        <w:rPr>
          <w:sz w:val="28"/>
          <w:szCs w:val="28"/>
        </w:rPr>
        <w:t>.</w:t>
      </w:r>
    </w:p>
    <w:p w:rsidR="00E50B72" w:rsidRDefault="00E50B72" w:rsidP="00E50B72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Дифференцированные тарифы по зонам  суток:</w:t>
      </w:r>
    </w:p>
    <w:p w:rsidR="00E50B72" w:rsidRDefault="00E50B72" w:rsidP="00E50B72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Пиковая зона:</w:t>
      </w:r>
    </w:p>
    <w:p w:rsidR="001510EE" w:rsidRDefault="001510EE" w:rsidP="001510EE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01.01.2019 по 30.06.2019 – </w:t>
      </w:r>
      <w:r w:rsidRPr="002F73E4">
        <w:rPr>
          <w:sz w:val="28"/>
          <w:szCs w:val="28"/>
        </w:rPr>
        <w:t>1</w:t>
      </w:r>
      <w:r>
        <w:rPr>
          <w:sz w:val="28"/>
          <w:szCs w:val="28"/>
        </w:rPr>
        <w:t> 075,24</w:t>
      </w:r>
      <w:r w:rsidRPr="002F73E4">
        <w:rPr>
          <w:sz w:val="28"/>
          <w:szCs w:val="28"/>
        </w:rPr>
        <w:t xml:space="preserve"> </w:t>
      </w:r>
      <w:r>
        <w:rPr>
          <w:sz w:val="28"/>
          <w:szCs w:val="28"/>
        </w:rPr>
        <w:t>руб./МВтч;</w:t>
      </w:r>
    </w:p>
    <w:p w:rsidR="001510EE" w:rsidRDefault="001510EE" w:rsidP="001510EE">
      <w:pPr>
        <w:widowControl/>
        <w:ind w:firstLine="540"/>
        <w:jc w:val="both"/>
        <w:rPr>
          <w:sz w:val="28"/>
          <w:szCs w:val="28"/>
        </w:rPr>
      </w:pPr>
      <w:r w:rsidRPr="005D1557">
        <w:rPr>
          <w:sz w:val="28"/>
          <w:szCs w:val="28"/>
        </w:rPr>
        <w:t>с 01.0</w:t>
      </w:r>
      <w:r>
        <w:rPr>
          <w:sz w:val="28"/>
          <w:szCs w:val="28"/>
        </w:rPr>
        <w:t>7</w:t>
      </w:r>
      <w:r w:rsidRPr="005D1557">
        <w:rPr>
          <w:sz w:val="28"/>
          <w:szCs w:val="28"/>
        </w:rPr>
        <w:t>.201</w:t>
      </w:r>
      <w:r>
        <w:rPr>
          <w:sz w:val="28"/>
          <w:szCs w:val="28"/>
        </w:rPr>
        <w:t>9</w:t>
      </w:r>
      <w:r w:rsidRPr="005D1557">
        <w:rPr>
          <w:sz w:val="28"/>
          <w:szCs w:val="28"/>
        </w:rPr>
        <w:t xml:space="preserve"> по 3</w:t>
      </w:r>
      <w:r>
        <w:rPr>
          <w:sz w:val="28"/>
          <w:szCs w:val="28"/>
        </w:rPr>
        <w:t>1</w:t>
      </w:r>
      <w:r w:rsidRPr="005D1557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5D1557">
        <w:rPr>
          <w:sz w:val="28"/>
          <w:szCs w:val="28"/>
        </w:rPr>
        <w:t>.201</w:t>
      </w:r>
      <w:r>
        <w:rPr>
          <w:sz w:val="28"/>
          <w:szCs w:val="28"/>
        </w:rPr>
        <w:t>9</w:t>
      </w:r>
      <w:r w:rsidRPr="005D1557">
        <w:rPr>
          <w:sz w:val="28"/>
          <w:szCs w:val="28"/>
        </w:rPr>
        <w:t xml:space="preserve"> – </w:t>
      </w:r>
      <w:r>
        <w:rPr>
          <w:sz w:val="28"/>
          <w:szCs w:val="28"/>
        </w:rPr>
        <w:t>1 099,99</w:t>
      </w:r>
      <w:r w:rsidRPr="005D1557">
        <w:rPr>
          <w:sz w:val="28"/>
          <w:szCs w:val="28"/>
        </w:rPr>
        <w:t xml:space="preserve"> руб./МВтч</w:t>
      </w:r>
      <w:r>
        <w:rPr>
          <w:sz w:val="28"/>
          <w:szCs w:val="28"/>
        </w:rPr>
        <w:t>.</w:t>
      </w:r>
    </w:p>
    <w:p w:rsidR="00E50B72" w:rsidRDefault="00E50B72" w:rsidP="00E50B72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Полупиковая зона:</w:t>
      </w:r>
    </w:p>
    <w:p w:rsidR="001510EE" w:rsidRDefault="001510EE" w:rsidP="001510EE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01.01.2019 по 30.06.2019 – </w:t>
      </w:r>
      <w:r w:rsidRPr="002F73E4">
        <w:rPr>
          <w:sz w:val="28"/>
          <w:szCs w:val="28"/>
        </w:rPr>
        <w:t>1</w:t>
      </w:r>
      <w:r>
        <w:rPr>
          <w:sz w:val="28"/>
          <w:szCs w:val="28"/>
        </w:rPr>
        <w:t> 075,24</w:t>
      </w:r>
      <w:r w:rsidRPr="002F73E4">
        <w:rPr>
          <w:sz w:val="28"/>
          <w:szCs w:val="28"/>
        </w:rPr>
        <w:t xml:space="preserve"> </w:t>
      </w:r>
      <w:r>
        <w:rPr>
          <w:sz w:val="28"/>
          <w:szCs w:val="28"/>
        </w:rPr>
        <w:t>руб./МВтч;</w:t>
      </w:r>
    </w:p>
    <w:p w:rsidR="001510EE" w:rsidRDefault="001510EE" w:rsidP="001510EE">
      <w:pPr>
        <w:widowControl/>
        <w:ind w:firstLine="540"/>
        <w:jc w:val="both"/>
        <w:rPr>
          <w:sz w:val="28"/>
          <w:szCs w:val="28"/>
        </w:rPr>
      </w:pPr>
      <w:r w:rsidRPr="005D1557">
        <w:rPr>
          <w:sz w:val="28"/>
          <w:szCs w:val="28"/>
        </w:rPr>
        <w:t>с 01.0</w:t>
      </w:r>
      <w:r>
        <w:rPr>
          <w:sz w:val="28"/>
          <w:szCs w:val="28"/>
        </w:rPr>
        <w:t>7</w:t>
      </w:r>
      <w:r w:rsidRPr="005D1557">
        <w:rPr>
          <w:sz w:val="28"/>
          <w:szCs w:val="28"/>
        </w:rPr>
        <w:t>.201</w:t>
      </w:r>
      <w:r>
        <w:rPr>
          <w:sz w:val="28"/>
          <w:szCs w:val="28"/>
        </w:rPr>
        <w:t>9</w:t>
      </w:r>
      <w:r w:rsidRPr="005D1557">
        <w:rPr>
          <w:sz w:val="28"/>
          <w:szCs w:val="28"/>
        </w:rPr>
        <w:t xml:space="preserve"> по 3</w:t>
      </w:r>
      <w:r>
        <w:rPr>
          <w:sz w:val="28"/>
          <w:szCs w:val="28"/>
        </w:rPr>
        <w:t>1</w:t>
      </w:r>
      <w:r w:rsidRPr="005D1557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5D1557">
        <w:rPr>
          <w:sz w:val="28"/>
          <w:szCs w:val="28"/>
        </w:rPr>
        <w:t>.201</w:t>
      </w:r>
      <w:r>
        <w:rPr>
          <w:sz w:val="28"/>
          <w:szCs w:val="28"/>
        </w:rPr>
        <w:t>9</w:t>
      </w:r>
      <w:r w:rsidRPr="005D1557">
        <w:rPr>
          <w:sz w:val="28"/>
          <w:szCs w:val="28"/>
        </w:rPr>
        <w:t xml:space="preserve"> – </w:t>
      </w:r>
      <w:r>
        <w:rPr>
          <w:sz w:val="28"/>
          <w:szCs w:val="28"/>
        </w:rPr>
        <w:t>1 099,99</w:t>
      </w:r>
      <w:r w:rsidRPr="005D1557">
        <w:rPr>
          <w:sz w:val="28"/>
          <w:szCs w:val="28"/>
        </w:rPr>
        <w:t xml:space="preserve"> руб./МВтч</w:t>
      </w:r>
      <w:r>
        <w:rPr>
          <w:sz w:val="28"/>
          <w:szCs w:val="28"/>
        </w:rPr>
        <w:t>.</w:t>
      </w:r>
    </w:p>
    <w:p w:rsidR="00E50B72" w:rsidRDefault="00E50B72" w:rsidP="00E50B72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Ночная зона:</w:t>
      </w:r>
    </w:p>
    <w:p w:rsidR="001510EE" w:rsidRDefault="001510EE" w:rsidP="001510EE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01.01.2019 по 30.06.2019 – </w:t>
      </w:r>
      <w:r w:rsidRPr="002F73E4">
        <w:rPr>
          <w:sz w:val="28"/>
          <w:szCs w:val="28"/>
        </w:rPr>
        <w:t>1</w:t>
      </w:r>
      <w:r>
        <w:rPr>
          <w:sz w:val="28"/>
          <w:szCs w:val="28"/>
        </w:rPr>
        <w:t> 075,24</w:t>
      </w:r>
      <w:r w:rsidRPr="002F73E4">
        <w:rPr>
          <w:sz w:val="28"/>
          <w:szCs w:val="28"/>
        </w:rPr>
        <w:t xml:space="preserve"> </w:t>
      </w:r>
      <w:r>
        <w:rPr>
          <w:sz w:val="28"/>
          <w:szCs w:val="28"/>
        </w:rPr>
        <w:t>руб./МВтч;</w:t>
      </w:r>
    </w:p>
    <w:p w:rsidR="001510EE" w:rsidRDefault="001510EE" w:rsidP="001510EE">
      <w:pPr>
        <w:widowControl/>
        <w:ind w:firstLine="540"/>
        <w:jc w:val="both"/>
        <w:rPr>
          <w:sz w:val="28"/>
          <w:szCs w:val="28"/>
        </w:rPr>
      </w:pPr>
      <w:r w:rsidRPr="005D1557">
        <w:rPr>
          <w:sz w:val="28"/>
          <w:szCs w:val="28"/>
        </w:rPr>
        <w:t>с 01.0</w:t>
      </w:r>
      <w:r>
        <w:rPr>
          <w:sz w:val="28"/>
          <w:szCs w:val="28"/>
        </w:rPr>
        <w:t>7</w:t>
      </w:r>
      <w:r w:rsidRPr="005D1557">
        <w:rPr>
          <w:sz w:val="28"/>
          <w:szCs w:val="28"/>
        </w:rPr>
        <w:t>.201</w:t>
      </w:r>
      <w:r>
        <w:rPr>
          <w:sz w:val="28"/>
          <w:szCs w:val="28"/>
        </w:rPr>
        <w:t>9</w:t>
      </w:r>
      <w:r w:rsidRPr="005D1557">
        <w:rPr>
          <w:sz w:val="28"/>
          <w:szCs w:val="28"/>
        </w:rPr>
        <w:t xml:space="preserve"> по 3</w:t>
      </w:r>
      <w:r>
        <w:rPr>
          <w:sz w:val="28"/>
          <w:szCs w:val="28"/>
        </w:rPr>
        <w:t>1</w:t>
      </w:r>
      <w:r w:rsidRPr="005D1557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5D1557">
        <w:rPr>
          <w:sz w:val="28"/>
          <w:szCs w:val="28"/>
        </w:rPr>
        <w:t>.201</w:t>
      </w:r>
      <w:r>
        <w:rPr>
          <w:sz w:val="28"/>
          <w:szCs w:val="28"/>
        </w:rPr>
        <w:t>9</w:t>
      </w:r>
      <w:r w:rsidRPr="005D1557">
        <w:rPr>
          <w:sz w:val="28"/>
          <w:szCs w:val="28"/>
        </w:rPr>
        <w:t xml:space="preserve"> – </w:t>
      </w:r>
      <w:r>
        <w:rPr>
          <w:sz w:val="28"/>
          <w:szCs w:val="28"/>
        </w:rPr>
        <w:t>1 099,99</w:t>
      </w:r>
      <w:r w:rsidRPr="005D1557">
        <w:rPr>
          <w:sz w:val="28"/>
          <w:szCs w:val="28"/>
        </w:rPr>
        <w:t xml:space="preserve"> руб./МВтч</w:t>
      </w:r>
      <w:r>
        <w:rPr>
          <w:sz w:val="28"/>
          <w:szCs w:val="28"/>
        </w:rPr>
        <w:t>.</w:t>
      </w:r>
    </w:p>
    <w:p w:rsidR="00E50B72" w:rsidRPr="002722A6" w:rsidRDefault="00E50B72" w:rsidP="00E50B72">
      <w:pPr>
        <w:widowControl/>
        <w:ind w:firstLine="540"/>
        <w:jc w:val="both"/>
        <w:rPr>
          <w:sz w:val="28"/>
          <w:szCs w:val="28"/>
          <w:highlight w:val="yellow"/>
        </w:rPr>
      </w:pPr>
    </w:p>
    <w:p w:rsidR="00E50B72" w:rsidRDefault="00E50B72" w:rsidP="00E50B72">
      <w:pPr>
        <w:widowControl/>
        <w:ind w:firstLine="540"/>
        <w:jc w:val="both"/>
        <w:rPr>
          <w:sz w:val="28"/>
          <w:szCs w:val="28"/>
        </w:rPr>
      </w:pPr>
      <w:r w:rsidRPr="002C373D">
        <w:rPr>
          <w:sz w:val="28"/>
          <w:szCs w:val="28"/>
        </w:rPr>
        <w:t xml:space="preserve">Для гарантирующего поставщика </w:t>
      </w:r>
      <w:r w:rsidR="001510EE">
        <w:rPr>
          <w:sz w:val="28"/>
          <w:szCs w:val="28"/>
        </w:rPr>
        <w:t>П</w:t>
      </w:r>
      <w:r w:rsidRPr="002C373D">
        <w:rPr>
          <w:sz w:val="28"/>
          <w:szCs w:val="28"/>
        </w:rPr>
        <w:t>АО «</w:t>
      </w:r>
      <w:r w:rsidR="001510EE">
        <w:rPr>
          <w:sz w:val="28"/>
          <w:szCs w:val="28"/>
        </w:rPr>
        <w:t>ТНС энерго Кубань</w:t>
      </w:r>
      <w:r w:rsidRPr="002C373D">
        <w:rPr>
          <w:sz w:val="28"/>
          <w:szCs w:val="28"/>
        </w:rPr>
        <w:t>» (</w:t>
      </w:r>
      <w:r w:rsidR="001510EE">
        <w:rPr>
          <w:sz w:val="28"/>
          <w:szCs w:val="28"/>
        </w:rPr>
        <w:t xml:space="preserve">ранее </w:t>
      </w:r>
      <w:r w:rsidRPr="002C373D">
        <w:rPr>
          <w:sz w:val="28"/>
          <w:szCs w:val="28"/>
        </w:rPr>
        <w:t>ОАО «Кубаньэнергосбыт</w:t>
      </w:r>
      <w:r>
        <w:rPr>
          <w:sz w:val="28"/>
          <w:szCs w:val="28"/>
        </w:rPr>
        <w:t>»):</w:t>
      </w:r>
    </w:p>
    <w:p w:rsidR="001510EE" w:rsidRDefault="001510EE" w:rsidP="001510EE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Одноставочный тариф:</w:t>
      </w:r>
    </w:p>
    <w:p w:rsidR="001510EE" w:rsidRDefault="001510EE" w:rsidP="001510EE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01.01.2019 по 30.06.2019 – </w:t>
      </w:r>
      <w:r w:rsidRPr="002F73E4">
        <w:rPr>
          <w:sz w:val="28"/>
          <w:szCs w:val="28"/>
        </w:rPr>
        <w:t>1</w:t>
      </w:r>
      <w:r>
        <w:rPr>
          <w:sz w:val="28"/>
          <w:szCs w:val="28"/>
        </w:rPr>
        <w:t> 075,24</w:t>
      </w:r>
      <w:r w:rsidRPr="002F73E4">
        <w:rPr>
          <w:sz w:val="28"/>
          <w:szCs w:val="28"/>
        </w:rPr>
        <w:t xml:space="preserve"> </w:t>
      </w:r>
      <w:r>
        <w:rPr>
          <w:sz w:val="28"/>
          <w:szCs w:val="28"/>
        </w:rPr>
        <w:t>руб./МВтч;</w:t>
      </w:r>
    </w:p>
    <w:p w:rsidR="001510EE" w:rsidRDefault="001510EE" w:rsidP="001510EE">
      <w:pPr>
        <w:widowControl/>
        <w:ind w:firstLine="540"/>
        <w:jc w:val="both"/>
        <w:rPr>
          <w:sz w:val="28"/>
          <w:szCs w:val="28"/>
        </w:rPr>
      </w:pPr>
      <w:r w:rsidRPr="005D1557">
        <w:rPr>
          <w:sz w:val="28"/>
          <w:szCs w:val="28"/>
        </w:rPr>
        <w:t>с 01.0</w:t>
      </w:r>
      <w:r>
        <w:rPr>
          <w:sz w:val="28"/>
          <w:szCs w:val="28"/>
        </w:rPr>
        <w:t>7</w:t>
      </w:r>
      <w:r w:rsidRPr="005D1557">
        <w:rPr>
          <w:sz w:val="28"/>
          <w:szCs w:val="28"/>
        </w:rPr>
        <w:t>.201</w:t>
      </w:r>
      <w:r>
        <w:rPr>
          <w:sz w:val="28"/>
          <w:szCs w:val="28"/>
        </w:rPr>
        <w:t>9</w:t>
      </w:r>
      <w:r w:rsidRPr="005D1557">
        <w:rPr>
          <w:sz w:val="28"/>
          <w:szCs w:val="28"/>
        </w:rPr>
        <w:t xml:space="preserve"> по 3</w:t>
      </w:r>
      <w:r>
        <w:rPr>
          <w:sz w:val="28"/>
          <w:szCs w:val="28"/>
        </w:rPr>
        <w:t>1</w:t>
      </w:r>
      <w:r w:rsidRPr="005D1557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5D1557">
        <w:rPr>
          <w:sz w:val="28"/>
          <w:szCs w:val="28"/>
        </w:rPr>
        <w:t>.201</w:t>
      </w:r>
      <w:r>
        <w:rPr>
          <w:sz w:val="28"/>
          <w:szCs w:val="28"/>
        </w:rPr>
        <w:t>9</w:t>
      </w:r>
      <w:r w:rsidRPr="005D1557">
        <w:rPr>
          <w:sz w:val="28"/>
          <w:szCs w:val="28"/>
        </w:rPr>
        <w:t xml:space="preserve"> – </w:t>
      </w:r>
      <w:r>
        <w:rPr>
          <w:sz w:val="28"/>
          <w:szCs w:val="28"/>
        </w:rPr>
        <w:t>1 099,9</w:t>
      </w:r>
      <w:r>
        <w:rPr>
          <w:sz w:val="28"/>
          <w:szCs w:val="28"/>
        </w:rPr>
        <w:t>8</w:t>
      </w:r>
      <w:r w:rsidRPr="005D1557">
        <w:rPr>
          <w:sz w:val="28"/>
          <w:szCs w:val="28"/>
        </w:rPr>
        <w:t xml:space="preserve"> руб./МВтч</w:t>
      </w:r>
      <w:r>
        <w:rPr>
          <w:sz w:val="28"/>
          <w:szCs w:val="28"/>
        </w:rPr>
        <w:t>.</w:t>
      </w:r>
    </w:p>
    <w:p w:rsidR="001510EE" w:rsidRDefault="001510EE" w:rsidP="001510EE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Дифференцированные тарифы по зонам  суток:</w:t>
      </w:r>
    </w:p>
    <w:p w:rsidR="001510EE" w:rsidRDefault="001510EE" w:rsidP="001510EE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Пиковая зона:</w:t>
      </w:r>
    </w:p>
    <w:p w:rsidR="001510EE" w:rsidRDefault="001510EE" w:rsidP="001510EE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01.01.2019 по 30.06.2019 – </w:t>
      </w:r>
      <w:r w:rsidRPr="002F73E4">
        <w:rPr>
          <w:sz w:val="28"/>
          <w:szCs w:val="28"/>
        </w:rPr>
        <w:t>1</w:t>
      </w:r>
      <w:r>
        <w:rPr>
          <w:sz w:val="28"/>
          <w:szCs w:val="28"/>
        </w:rPr>
        <w:t> 075,24</w:t>
      </w:r>
      <w:r w:rsidRPr="002F73E4">
        <w:rPr>
          <w:sz w:val="28"/>
          <w:szCs w:val="28"/>
        </w:rPr>
        <w:t xml:space="preserve"> </w:t>
      </w:r>
      <w:r>
        <w:rPr>
          <w:sz w:val="28"/>
          <w:szCs w:val="28"/>
        </w:rPr>
        <w:t>руб./МВтч;</w:t>
      </w:r>
    </w:p>
    <w:p w:rsidR="001510EE" w:rsidRDefault="001510EE" w:rsidP="001510EE">
      <w:pPr>
        <w:widowControl/>
        <w:ind w:firstLine="540"/>
        <w:jc w:val="both"/>
        <w:rPr>
          <w:sz w:val="28"/>
          <w:szCs w:val="28"/>
        </w:rPr>
      </w:pPr>
      <w:r w:rsidRPr="005D1557">
        <w:rPr>
          <w:sz w:val="28"/>
          <w:szCs w:val="28"/>
        </w:rPr>
        <w:t>с 01.0</w:t>
      </w:r>
      <w:r>
        <w:rPr>
          <w:sz w:val="28"/>
          <w:szCs w:val="28"/>
        </w:rPr>
        <w:t>7</w:t>
      </w:r>
      <w:r w:rsidRPr="005D1557">
        <w:rPr>
          <w:sz w:val="28"/>
          <w:szCs w:val="28"/>
        </w:rPr>
        <w:t>.201</w:t>
      </w:r>
      <w:r>
        <w:rPr>
          <w:sz w:val="28"/>
          <w:szCs w:val="28"/>
        </w:rPr>
        <w:t>9</w:t>
      </w:r>
      <w:r w:rsidRPr="005D1557">
        <w:rPr>
          <w:sz w:val="28"/>
          <w:szCs w:val="28"/>
        </w:rPr>
        <w:t xml:space="preserve"> по 3</w:t>
      </w:r>
      <w:r>
        <w:rPr>
          <w:sz w:val="28"/>
          <w:szCs w:val="28"/>
        </w:rPr>
        <w:t>1</w:t>
      </w:r>
      <w:r w:rsidRPr="005D1557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5D1557">
        <w:rPr>
          <w:sz w:val="28"/>
          <w:szCs w:val="28"/>
        </w:rPr>
        <w:t>.201</w:t>
      </w:r>
      <w:r>
        <w:rPr>
          <w:sz w:val="28"/>
          <w:szCs w:val="28"/>
        </w:rPr>
        <w:t>9</w:t>
      </w:r>
      <w:r w:rsidRPr="005D1557">
        <w:rPr>
          <w:sz w:val="28"/>
          <w:szCs w:val="28"/>
        </w:rPr>
        <w:t xml:space="preserve"> – </w:t>
      </w:r>
      <w:r>
        <w:rPr>
          <w:sz w:val="28"/>
          <w:szCs w:val="28"/>
        </w:rPr>
        <w:t>1 099,98</w:t>
      </w:r>
      <w:r w:rsidRPr="005D1557">
        <w:rPr>
          <w:sz w:val="28"/>
          <w:szCs w:val="28"/>
        </w:rPr>
        <w:t xml:space="preserve"> руб./МВтч</w:t>
      </w:r>
      <w:r>
        <w:rPr>
          <w:sz w:val="28"/>
          <w:szCs w:val="28"/>
        </w:rPr>
        <w:t>.</w:t>
      </w:r>
      <w:bookmarkStart w:id="0" w:name="_GoBack"/>
      <w:bookmarkEnd w:id="0"/>
    </w:p>
    <w:p w:rsidR="001510EE" w:rsidRDefault="001510EE" w:rsidP="001510EE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Полупиковая зона:</w:t>
      </w:r>
    </w:p>
    <w:p w:rsidR="001510EE" w:rsidRDefault="001510EE" w:rsidP="001510EE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01.01.2019 по 30.06.2019 – </w:t>
      </w:r>
      <w:r w:rsidRPr="002F73E4">
        <w:rPr>
          <w:sz w:val="28"/>
          <w:szCs w:val="28"/>
        </w:rPr>
        <w:t>1</w:t>
      </w:r>
      <w:r>
        <w:rPr>
          <w:sz w:val="28"/>
          <w:szCs w:val="28"/>
        </w:rPr>
        <w:t> 075,24</w:t>
      </w:r>
      <w:r w:rsidRPr="002F73E4">
        <w:rPr>
          <w:sz w:val="28"/>
          <w:szCs w:val="28"/>
        </w:rPr>
        <w:t xml:space="preserve"> </w:t>
      </w:r>
      <w:r>
        <w:rPr>
          <w:sz w:val="28"/>
          <w:szCs w:val="28"/>
        </w:rPr>
        <w:t>руб./МВтч;</w:t>
      </w:r>
    </w:p>
    <w:p w:rsidR="001510EE" w:rsidRDefault="001510EE" w:rsidP="001510EE">
      <w:pPr>
        <w:widowControl/>
        <w:ind w:firstLine="540"/>
        <w:jc w:val="both"/>
        <w:rPr>
          <w:sz w:val="28"/>
          <w:szCs w:val="28"/>
        </w:rPr>
      </w:pPr>
      <w:r w:rsidRPr="005D1557">
        <w:rPr>
          <w:sz w:val="28"/>
          <w:szCs w:val="28"/>
        </w:rPr>
        <w:t>с 01.0</w:t>
      </w:r>
      <w:r>
        <w:rPr>
          <w:sz w:val="28"/>
          <w:szCs w:val="28"/>
        </w:rPr>
        <w:t>7</w:t>
      </w:r>
      <w:r w:rsidRPr="005D1557">
        <w:rPr>
          <w:sz w:val="28"/>
          <w:szCs w:val="28"/>
        </w:rPr>
        <w:t>.201</w:t>
      </w:r>
      <w:r>
        <w:rPr>
          <w:sz w:val="28"/>
          <w:szCs w:val="28"/>
        </w:rPr>
        <w:t>9</w:t>
      </w:r>
      <w:r w:rsidRPr="005D1557">
        <w:rPr>
          <w:sz w:val="28"/>
          <w:szCs w:val="28"/>
        </w:rPr>
        <w:t xml:space="preserve"> по 3</w:t>
      </w:r>
      <w:r>
        <w:rPr>
          <w:sz w:val="28"/>
          <w:szCs w:val="28"/>
        </w:rPr>
        <w:t>1</w:t>
      </w:r>
      <w:r w:rsidRPr="005D1557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5D1557">
        <w:rPr>
          <w:sz w:val="28"/>
          <w:szCs w:val="28"/>
        </w:rPr>
        <w:t>.201</w:t>
      </w:r>
      <w:r>
        <w:rPr>
          <w:sz w:val="28"/>
          <w:szCs w:val="28"/>
        </w:rPr>
        <w:t>9</w:t>
      </w:r>
      <w:r w:rsidRPr="005D1557">
        <w:rPr>
          <w:sz w:val="28"/>
          <w:szCs w:val="28"/>
        </w:rPr>
        <w:t xml:space="preserve"> – </w:t>
      </w:r>
      <w:r>
        <w:rPr>
          <w:sz w:val="28"/>
          <w:szCs w:val="28"/>
        </w:rPr>
        <w:t>1 099,98</w:t>
      </w:r>
      <w:r w:rsidRPr="005D1557">
        <w:rPr>
          <w:sz w:val="28"/>
          <w:szCs w:val="28"/>
        </w:rPr>
        <w:t xml:space="preserve"> руб./МВтч</w:t>
      </w:r>
      <w:r>
        <w:rPr>
          <w:sz w:val="28"/>
          <w:szCs w:val="28"/>
        </w:rPr>
        <w:t>.</w:t>
      </w:r>
    </w:p>
    <w:p w:rsidR="001510EE" w:rsidRDefault="001510EE" w:rsidP="001510EE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Ночная зона:</w:t>
      </w:r>
    </w:p>
    <w:p w:rsidR="001510EE" w:rsidRDefault="001510EE" w:rsidP="001510EE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01.01.2019 по 30.06.2019 – </w:t>
      </w:r>
      <w:r w:rsidRPr="002F73E4">
        <w:rPr>
          <w:sz w:val="28"/>
          <w:szCs w:val="28"/>
        </w:rPr>
        <w:t>1</w:t>
      </w:r>
      <w:r>
        <w:rPr>
          <w:sz w:val="28"/>
          <w:szCs w:val="28"/>
        </w:rPr>
        <w:t> 075,24</w:t>
      </w:r>
      <w:r w:rsidRPr="002F73E4">
        <w:rPr>
          <w:sz w:val="28"/>
          <w:szCs w:val="28"/>
        </w:rPr>
        <w:t xml:space="preserve"> </w:t>
      </w:r>
      <w:r>
        <w:rPr>
          <w:sz w:val="28"/>
          <w:szCs w:val="28"/>
        </w:rPr>
        <w:t>руб./МВтч;</w:t>
      </w:r>
    </w:p>
    <w:p w:rsidR="001510EE" w:rsidRDefault="001510EE" w:rsidP="001510EE">
      <w:pPr>
        <w:widowControl/>
        <w:ind w:firstLine="540"/>
        <w:jc w:val="both"/>
        <w:rPr>
          <w:sz w:val="28"/>
          <w:szCs w:val="28"/>
        </w:rPr>
      </w:pPr>
      <w:r w:rsidRPr="005D1557">
        <w:rPr>
          <w:sz w:val="28"/>
          <w:szCs w:val="28"/>
        </w:rPr>
        <w:t>с 01.0</w:t>
      </w:r>
      <w:r>
        <w:rPr>
          <w:sz w:val="28"/>
          <w:szCs w:val="28"/>
        </w:rPr>
        <w:t>7</w:t>
      </w:r>
      <w:r w:rsidRPr="005D1557">
        <w:rPr>
          <w:sz w:val="28"/>
          <w:szCs w:val="28"/>
        </w:rPr>
        <w:t>.201</w:t>
      </w:r>
      <w:r>
        <w:rPr>
          <w:sz w:val="28"/>
          <w:szCs w:val="28"/>
        </w:rPr>
        <w:t>9</w:t>
      </w:r>
      <w:r w:rsidRPr="005D1557">
        <w:rPr>
          <w:sz w:val="28"/>
          <w:szCs w:val="28"/>
        </w:rPr>
        <w:t xml:space="preserve"> по 3</w:t>
      </w:r>
      <w:r>
        <w:rPr>
          <w:sz w:val="28"/>
          <w:szCs w:val="28"/>
        </w:rPr>
        <w:t>1</w:t>
      </w:r>
      <w:r w:rsidRPr="005D1557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5D1557">
        <w:rPr>
          <w:sz w:val="28"/>
          <w:szCs w:val="28"/>
        </w:rPr>
        <w:t>.201</w:t>
      </w:r>
      <w:r>
        <w:rPr>
          <w:sz w:val="28"/>
          <w:szCs w:val="28"/>
        </w:rPr>
        <w:t>9</w:t>
      </w:r>
      <w:r w:rsidRPr="005D1557">
        <w:rPr>
          <w:sz w:val="28"/>
          <w:szCs w:val="28"/>
        </w:rPr>
        <w:t xml:space="preserve"> – </w:t>
      </w:r>
      <w:r>
        <w:rPr>
          <w:sz w:val="28"/>
          <w:szCs w:val="28"/>
        </w:rPr>
        <w:t>1 099,98</w:t>
      </w:r>
      <w:r w:rsidRPr="005D1557">
        <w:rPr>
          <w:sz w:val="28"/>
          <w:szCs w:val="28"/>
        </w:rPr>
        <w:t xml:space="preserve"> руб./МВтч</w:t>
      </w:r>
      <w:r>
        <w:rPr>
          <w:sz w:val="28"/>
          <w:szCs w:val="28"/>
        </w:rPr>
        <w:t>.</w:t>
      </w:r>
    </w:p>
    <w:p w:rsidR="0043545D" w:rsidRDefault="0043545D" w:rsidP="002F73E4">
      <w:pPr>
        <w:widowControl/>
        <w:ind w:firstLine="540"/>
        <w:jc w:val="both"/>
        <w:rPr>
          <w:sz w:val="28"/>
          <w:szCs w:val="28"/>
        </w:rPr>
      </w:pPr>
    </w:p>
    <w:sectPr w:rsidR="0043545D" w:rsidSect="008A49BA">
      <w:headerReference w:type="even" r:id="rId7"/>
      <w:headerReference w:type="default" r:id="rId8"/>
      <w:type w:val="continuous"/>
      <w:pgSz w:w="11909" w:h="16834" w:code="9"/>
      <w:pgMar w:top="1021" w:right="567" w:bottom="1021" w:left="1418" w:header="567" w:footer="567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7ED7" w:rsidRDefault="00827ED7">
      <w:r>
        <w:separator/>
      </w:r>
    </w:p>
  </w:endnote>
  <w:endnote w:type="continuationSeparator" w:id="0">
    <w:p w:rsidR="00827ED7" w:rsidRDefault="00827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7ED7" w:rsidRDefault="00827ED7">
      <w:r>
        <w:separator/>
      </w:r>
    </w:p>
  </w:footnote>
  <w:footnote w:type="continuationSeparator" w:id="0">
    <w:p w:rsidR="00827ED7" w:rsidRDefault="00827E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18B8" w:rsidRDefault="005C18B8" w:rsidP="00992018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C18B8" w:rsidRDefault="005C18B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18B8" w:rsidRPr="00992018" w:rsidRDefault="005C18B8" w:rsidP="00992018">
    <w:pPr>
      <w:pStyle w:val="a6"/>
      <w:framePr w:wrap="around" w:vAnchor="text" w:hAnchor="margin" w:xAlign="center" w:y="1"/>
      <w:rPr>
        <w:rStyle w:val="a8"/>
        <w:sz w:val="20"/>
        <w:szCs w:val="20"/>
      </w:rPr>
    </w:pPr>
    <w:r w:rsidRPr="00992018">
      <w:rPr>
        <w:rStyle w:val="a8"/>
        <w:sz w:val="20"/>
        <w:szCs w:val="20"/>
      </w:rPr>
      <w:fldChar w:fldCharType="begin"/>
    </w:r>
    <w:r w:rsidRPr="00992018">
      <w:rPr>
        <w:rStyle w:val="a8"/>
        <w:sz w:val="20"/>
        <w:szCs w:val="20"/>
      </w:rPr>
      <w:instrText xml:space="preserve">PAGE  </w:instrText>
    </w:r>
    <w:r w:rsidRPr="00992018">
      <w:rPr>
        <w:rStyle w:val="a8"/>
        <w:sz w:val="20"/>
        <w:szCs w:val="20"/>
      </w:rPr>
      <w:fldChar w:fldCharType="separate"/>
    </w:r>
    <w:r w:rsidR="002F73E4">
      <w:rPr>
        <w:rStyle w:val="a8"/>
        <w:noProof/>
        <w:sz w:val="20"/>
        <w:szCs w:val="20"/>
      </w:rPr>
      <w:t>2</w:t>
    </w:r>
    <w:r w:rsidRPr="00992018">
      <w:rPr>
        <w:rStyle w:val="a8"/>
        <w:sz w:val="20"/>
        <w:szCs w:val="20"/>
      </w:rPr>
      <w:fldChar w:fldCharType="end"/>
    </w:r>
  </w:p>
  <w:p w:rsidR="005C18B8" w:rsidRDefault="005C18B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F2326"/>
    <w:multiLevelType w:val="hybridMultilevel"/>
    <w:tmpl w:val="1FDC91A0"/>
    <w:lvl w:ilvl="0" w:tplc="98FC9D88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B056576"/>
    <w:multiLevelType w:val="hybridMultilevel"/>
    <w:tmpl w:val="2828DCA8"/>
    <w:lvl w:ilvl="0" w:tplc="161A6592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 w15:restartNumberingAfterBreak="0">
    <w:nsid w:val="17C34311"/>
    <w:multiLevelType w:val="hybridMultilevel"/>
    <w:tmpl w:val="6A3C02CC"/>
    <w:lvl w:ilvl="0" w:tplc="63AC1782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8FD6141"/>
    <w:multiLevelType w:val="hybridMultilevel"/>
    <w:tmpl w:val="3CD2B8C4"/>
    <w:lvl w:ilvl="0" w:tplc="CC4028F2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3F52C5C"/>
    <w:multiLevelType w:val="hybridMultilevel"/>
    <w:tmpl w:val="0A2A69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5266D71"/>
    <w:multiLevelType w:val="hybridMultilevel"/>
    <w:tmpl w:val="B66CBCB6"/>
    <w:lvl w:ilvl="0" w:tplc="B90ED4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6716AA5"/>
    <w:multiLevelType w:val="hybridMultilevel"/>
    <w:tmpl w:val="37E245BE"/>
    <w:lvl w:ilvl="0" w:tplc="13260D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86B7328"/>
    <w:multiLevelType w:val="hybridMultilevel"/>
    <w:tmpl w:val="3B2437F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D9801EA"/>
    <w:multiLevelType w:val="hybridMultilevel"/>
    <w:tmpl w:val="38325B54"/>
    <w:lvl w:ilvl="0" w:tplc="46860110">
      <w:start w:val="3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 w15:restartNumberingAfterBreak="0">
    <w:nsid w:val="4F664D01"/>
    <w:multiLevelType w:val="hybridMultilevel"/>
    <w:tmpl w:val="DB06FA54"/>
    <w:lvl w:ilvl="0" w:tplc="13260D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40F09E4"/>
    <w:multiLevelType w:val="hybridMultilevel"/>
    <w:tmpl w:val="A8C4DE76"/>
    <w:lvl w:ilvl="0" w:tplc="DF6A82AC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</w:rPr>
    </w:lvl>
    <w:lvl w:ilvl="1" w:tplc="5DD04962">
      <w:numFmt w:val="none"/>
      <w:lvlText w:val=""/>
      <w:lvlJc w:val="left"/>
      <w:pPr>
        <w:tabs>
          <w:tab w:val="num" w:pos="360"/>
        </w:tabs>
      </w:pPr>
    </w:lvl>
    <w:lvl w:ilvl="2" w:tplc="C6B46E66">
      <w:numFmt w:val="none"/>
      <w:lvlText w:val=""/>
      <w:lvlJc w:val="left"/>
      <w:pPr>
        <w:tabs>
          <w:tab w:val="num" w:pos="360"/>
        </w:tabs>
      </w:pPr>
    </w:lvl>
    <w:lvl w:ilvl="3" w:tplc="AC8AA03E">
      <w:numFmt w:val="none"/>
      <w:lvlText w:val=""/>
      <w:lvlJc w:val="left"/>
      <w:pPr>
        <w:tabs>
          <w:tab w:val="num" w:pos="360"/>
        </w:tabs>
      </w:pPr>
    </w:lvl>
    <w:lvl w:ilvl="4" w:tplc="1AC426CE">
      <w:numFmt w:val="none"/>
      <w:lvlText w:val=""/>
      <w:lvlJc w:val="left"/>
      <w:pPr>
        <w:tabs>
          <w:tab w:val="num" w:pos="360"/>
        </w:tabs>
      </w:pPr>
    </w:lvl>
    <w:lvl w:ilvl="5" w:tplc="04F4882E">
      <w:numFmt w:val="none"/>
      <w:lvlText w:val=""/>
      <w:lvlJc w:val="left"/>
      <w:pPr>
        <w:tabs>
          <w:tab w:val="num" w:pos="360"/>
        </w:tabs>
      </w:pPr>
    </w:lvl>
    <w:lvl w:ilvl="6" w:tplc="ED3A623E">
      <w:numFmt w:val="none"/>
      <w:lvlText w:val=""/>
      <w:lvlJc w:val="left"/>
      <w:pPr>
        <w:tabs>
          <w:tab w:val="num" w:pos="360"/>
        </w:tabs>
      </w:pPr>
    </w:lvl>
    <w:lvl w:ilvl="7" w:tplc="649AED0A">
      <w:numFmt w:val="none"/>
      <w:lvlText w:val=""/>
      <w:lvlJc w:val="left"/>
      <w:pPr>
        <w:tabs>
          <w:tab w:val="num" w:pos="360"/>
        </w:tabs>
      </w:pPr>
    </w:lvl>
    <w:lvl w:ilvl="8" w:tplc="391401EA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542E350C"/>
    <w:multiLevelType w:val="hybridMultilevel"/>
    <w:tmpl w:val="9C0031C8"/>
    <w:lvl w:ilvl="0" w:tplc="13260D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9BB34CD"/>
    <w:multiLevelType w:val="hybridMultilevel"/>
    <w:tmpl w:val="85DE3B32"/>
    <w:lvl w:ilvl="0" w:tplc="3C20E608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D012DC6"/>
    <w:multiLevelType w:val="hybridMultilevel"/>
    <w:tmpl w:val="246228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2134550"/>
    <w:multiLevelType w:val="hybridMultilevel"/>
    <w:tmpl w:val="9D1A7AA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73246B0C"/>
    <w:multiLevelType w:val="hybridMultilevel"/>
    <w:tmpl w:val="09844988"/>
    <w:lvl w:ilvl="0" w:tplc="26A01D7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BF73FF"/>
    <w:multiLevelType w:val="hybridMultilevel"/>
    <w:tmpl w:val="997A66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2"/>
  </w:num>
  <w:num w:numId="10">
    <w:abstractNumId w:val="7"/>
  </w:num>
  <w:num w:numId="11">
    <w:abstractNumId w:val="14"/>
  </w:num>
  <w:num w:numId="12">
    <w:abstractNumId w:val="16"/>
  </w:num>
  <w:num w:numId="13">
    <w:abstractNumId w:val="0"/>
  </w:num>
  <w:num w:numId="14">
    <w:abstractNumId w:val="6"/>
  </w:num>
  <w:num w:numId="15">
    <w:abstractNumId w:val="9"/>
  </w:num>
  <w:num w:numId="16">
    <w:abstractNumId w:val="4"/>
  </w:num>
  <w:num w:numId="17">
    <w:abstractNumId w:val="11"/>
  </w:num>
  <w:num w:numId="1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CE4"/>
    <w:rsid w:val="000150AC"/>
    <w:rsid w:val="00021361"/>
    <w:rsid w:val="00040A51"/>
    <w:rsid w:val="0004559B"/>
    <w:rsid w:val="000478EB"/>
    <w:rsid w:val="0005028E"/>
    <w:rsid w:val="00054DED"/>
    <w:rsid w:val="00061AC4"/>
    <w:rsid w:val="000621A4"/>
    <w:rsid w:val="00072DAE"/>
    <w:rsid w:val="000801FF"/>
    <w:rsid w:val="000A43DB"/>
    <w:rsid w:val="000A4DC9"/>
    <w:rsid w:val="000A54BB"/>
    <w:rsid w:val="000A7773"/>
    <w:rsid w:val="000B076A"/>
    <w:rsid w:val="000B2D72"/>
    <w:rsid w:val="000D3CE1"/>
    <w:rsid w:val="000D619D"/>
    <w:rsid w:val="000D6836"/>
    <w:rsid w:val="000D7CCE"/>
    <w:rsid w:val="000E26AD"/>
    <w:rsid w:val="000F2ED4"/>
    <w:rsid w:val="00101048"/>
    <w:rsid w:val="00103876"/>
    <w:rsid w:val="00111CC3"/>
    <w:rsid w:val="001319F2"/>
    <w:rsid w:val="00147F3D"/>
    <w:rsid w:val="001510EE"/>
    <w:rsid w:val="001543E6"/>
    <w:rsid w:val="00173243"/>
    <w:rsid w:val="0018122C"/>
    <w:rsid w:val="0018629E"/>
    <w:rsid w:val="001B55DB"/>
    <w:rsid w:val="001B6ED5"/>
    <w:rsid w:val="001C0A24"/>
    <w:rsid w:val="001C2CE0"/>
    <w:rsid w:val="001D0CDC"/>
    <w:rsid w:val="001D101B"/>
    <w:rsid w:val="001D302A"/>
    <w:rsid w:val="001D50CA"/>
    <w:rsid w:val="001D53F3"/>
    <w:rsid w:val="001D636F"/>
    <w:rsid w:val="001D664F"/>
    <w:rsid w:val="001F11C2"/>
    <w:rsid w:val="00200973"/>
    <w:rsid w:val="002018F7"/>
    <w:rsid w:val="00205F2A"/>
    <w:rsid w:val="002100FE"/>
    <w:rsid w:val="00212668"/>
    <w:rsid w:val="00222A74"/>
    <w:rsid w:val="00226308"/>
    <w:rsid w:val="002301C6"/>
    <w:rsid w:val="00230F26"/>
    <w:rsid w:val="0023320F"/>
    <w:rsid w:val="00245646"/>
    <w:rsid w:val="0025124C"/>
    <w:rsid w:val="002668C2"/>
    <w:rsid w:val="002A0F70"/>
    <w:rsid w:val="002A5B2F"/>
    <w:rsid w:val="002B1E8B"/>
    <w:rsid w:val="002B44F8"/>
    <w:rsid w:val="002B5EBB"/>
    <w:rsid w:val="002C4F38"/>
    <w:rsid w:val="002D0BE6"/>
    <w:rsid w:val="002D5183"/>
    <w:rsid w:val="002D59EC"/>
    <w:rsid w:val="002D6162"/>
    <w:rsid w:val="002D6E83"/>
    <w:rsid w:val="002D73D9"/>
    <w:rsid w:val="002E631E"/>
    <w:rsid w:val="002F58A3"/>
    <w:rsid w:val="002F73E4"/>
    <w:rsid w:val="00304B99"/>
    <w:rsid w:val="00314064"/>
    <w:rsid w:val="00314D2A"/>
    <w:rsid w:val="00317481"/>
    <w:rsid w:val="003267B2"/>
    <w:rsid w:val="0034397B"/>
    <w:rsid w:val="00343AEF"/>
    <w:rsid w:val="003445F4"/>
    <w:rsid w:val="00351E05"/>
    <w:rsid w:val="00353F1C"/>
    <w:rsid w:val="00357597"/>
    <w:rsid w:val="00362B38"/>
    <w:rsid w:val="00364A05"/>
    <w:rsid w:val="0037441B"/>
    <w:rsid w:val="00382FF5"/>
    <w:rsid w:val="003857EC"/>
    <w:rsid w:val="003950E9"/>
    <w:rsid w:val="003A1E5B"/>
    <w:rsid w:val="003B0DF1"/>
    <w:rsid w:val="003B2EB3"/>
    <w:rsid w:val="003B327C"/>
    <w:rsid w:val="003B5329"/>
    <w:rsid w:val="003C7FE8"/>
    <w:rsid w:val="003D2084"/>
    <w:rsid w:val="003D5205"/>
    <w:rsid w:val="003E5E06"/>
    <w:rsid w:val="003E6467"/>
    <w:rsid w:val="003F159D"/>
    <w:rsid w:val="003F6029"/>
    <w:rsid w:val="00407EA0"/>
    <w:rsid w:val="0041145C"/>
    <w:rsid w:val="0041247B"/>
    <w:rsid w:val="00413F1F"/>
    <w:rsid w:val="004147B7"/>
    <w:rsid w:val="004269FD"/>
    <w:rsid w:val="00427CAC"/>
    <w:rsid w:val="0043330D"/>
    <w:rsid w:val="0043545D"/>
    <w:rsid w:val="0044094F"/>
    <w:rsid w:val="00443247"/>
    <w:rsid w:val="004501FC"/>
    <w:rsid w:val="004518C6"/>
    <w:rsid w:val="00457E1B"/>
    <w:rsid w:val="004754C4"/>
    <w:rsid w:val="00486A6E"/>
    <w:rsid w:val="00491C9A"/>
    <w:rsid w:val="00495A65"/>
    <w:rsid w:val="0049642D"/>
    <w:rsid w:val="0049781B"/>
    <w:rsid w:val="004B6BB3"/>
    <w:rsid w:val="004C0FB9"/>
    <w:rsid w:val="004C1C74"/>
    <w:rsid w:val="004C5B6D"/>
    <w:rsid w:val="004C7294"/>
    <w:rsid w:val="004D33E5"/>
    <w:rsid w:val="004D7F5B"/>
    <w:rsid w:val="004E4E21"/>
    <w:rsid w:val="004E50A7"/>
    <w:rsid w:val="004E64FE"/>
    <w:rsid w:val="004E71BC"/>
    <w:rsid w:val="004F3C89"/>
    <w:rsid w:val="004F7267"/>
    <w:rsid w:val="005047F7"/>
    <w:rsid w:val="00506043"/>
    <w:rsid w:val="00522155"/>
    <w:rsid w:val="005505A8"/>
    <w:rsid w:val="00562B23"/>
    <w:rsid w:val="00562E2F"/>
    <w:rsid w:val="00567210"/>
    <w:rsid w:val="005714B7"/>
    <w:rsid w:val="00584405"/>
    <w:rsid w:val="00591FE1"/>
    <w:rsid w:val="0059520E"/>
    <w:rsid w:val="005A3B12"/>
    <w:rsid w:val="005B0AED"/>
    <w:rsid w:val="005B5E39"/>
    <w:rsid w:val="005B6604"/>
    <w:rsid w:val="005C18B8"/>
    <w:rsid w:val="005C4FA2"/>
    <w:rsid w:val="005C591C"/>
    <w:rsid w:val="005D1557"/>
    <w:rsid w:val="005D1A3F"/>
    <w:rsid w:val="005E06F6"/>
    <w:rsid w:val="005E2595"/>
    <w:rsid w:val="005F0566"/>
    <w:rsid w:val="005F417C"/>
    <w:rsid w:val="006034D8"/>
    <w:rsid w:val="00610280"/>
    <w:rsid w:val="00617D71"/>
    <w:rsid w:val="006303DC"/>
    <w:rsid w:val="006330C7"/>
    <w:rsid w:val="00633ACF"/>
    <w:rsid w:val="006438EE"/>
    <w:rsid w:val="00644283"/>
    <w:rsid w:val="00650EDA"/>
    <w:rsid w:val="006573B3"/>
    <w:rsid w:val="00661B69"/>
    <w:rsid w:val="006741E5"/>
    <w:rsid w:val="0067567D"/>
    <w:rsid w:val="00681269"/>
    <w:rsid w:val="006833E4"/>
    <w:rsid w:val="006852BC"/>
    <w:rsid w:val="006865B7"/>
    <w:rsid w:val="00691F3D"/>
    <w:rsid w:val="006A2546"/>
    <w:rsid w:val="006A2BFD"/>
    <w:rsid w:val="006A3868"/>
    <w:rsid w:val="006B09F0"/>
    <w:rsid w:val="006B3056"/>
    <w:rsid w:val="006B4AAE"/>
    <w:rsid w:val="006B4C2E"/>
    <w:rsid w:val="006C0DDA"/>
    <w:rsid w:val="006C10C1"/>
    <w:rsid w:val="006E5E90"/>
    <w:rsid w:val="006E61D9"/>
    <w:rsid w:val="0070335B"/>
    <w:rsid w:val="00710661"/>
    <w:rsid w:val="00715E56"/>
    <w:rsid w:val="007336E6"/>
    <w:rsid w:val="00736CE3"/>
    <w:rsid w:val="00743269"/>
    <w:rsid w:val="00744C90"/>
    <w:rsid w:val="007469CF"/>
    <w:rsid w:val="00755993"/>
    <w:rsid w:val="00757632"/>
    <w:rsid w:val="00774D72"/>
    <w:rsid w:val="00786F4C"/>
    <w:rsid w:val="00792C68"/>
    <w:rsid w:val="007956C7"/>
    <w:rsid w:val="00795CD1"/>
    <w:rsid w:val="007B218C"/>
    <w:rsid w:val="007C5244"/>
    <w:rsid w:val="007C66A9"/>
    <w:rsid w:val="007D0B1B"/>
    <w:rsid w:val="007E113A"/>
    <w:rsid w:val="007E36C2"/>
    <w:rsid w:val="007E4E50"/>
    <w:rsid w:val="007E5E81"/>
    <w:rsid w:val="007F2C85"/>
    <w:rsid w:val="007F2EDD"/>
    <w:rsid w:val="0080047F"/>
    <w:rsid w:val="00800ACE"/>
    <w:rsid w:val="008041E6"/>
    <w:rsid w:val="00813A40"/>
    <w:rsid w:val="008229EE"/>
    <w:rsid w:val="00826817"/>
    <w:rsid w:val="00827ED7"/>
    <w:rsid w:val="008428FF"/>
    <w:rsid w:val="0086125C"/>
    <w:rsid w:val="008625D7"/>
    <w:rsid w:val="00866324"/>
    <w:rsid w:val="0088283D"/>
    <w:rsid w:val="00892820"/>
    <w:rsid w:val="008A49BA"/>
    <w:rsid w:val="008B3AD5"/>
    <w:rsid w:val="008B3E79"/>
    <w:rsid w:val="008C3BCA"/>
    <w:rsid w:val="008D6057"/>
    <w:rsid w:val="008E55C7"/>
    <w:rsid w:val="008F078D"/>
    <w:rsid w:val="008F3FE5"/>
    <w:rsid w:val="008F4407"/>
    <w:rsid w:val="008F606A"/>
    <w:rsid w:val="008F7115"/>
    <w:rsid w:val="0092073C"/>
    <w:rsid w:val="009252B9"/>
    <w:rsid w:val="00927779"/>
    <w:rsid w:val="00954257"/>
    <w:rsid w:val="00972669"/>
    <w:rsid w:val="00974FB5"/>
    <w:rsid w:val="0098327B"/>
    <w:rsid w:val="009837D9"/>
    <w:rsid w:val="009853BD"/>
    <w:rsid w:val="00992018"/>
    <w:rsid w:val="00996C3F"/>
    <w:rsid w:val="009A274F"/>
    <w:rsid w:val="009A3267"/>
    <w:rsid w:val="009A3E35"/>
    <w:rsid w:val="009A6270"/>
    <w:rsid w:val="009A7A60"/>
    <w:rsid w:val="009B6A90"/>
    <w:rsid w:val="009E1DFE"/>
    <w:rsid w:val="009E72D3"/>
    <w:rsid w:val="009F0279"/>
    <w:rsid w:val="009F0C91"/>
    <w:rsid w:val="009F74F2"/>
    <w:rsid w:val="009F7E64"/>
    <w:rsid w:val="00A044CB"/>
    <w:rsid w:val="00A12680"/>
    <w:rsid w:val="00A169FA"/>
    <w:rsid w:val="00A24F8E"/>
    <w:rsid w:val="00A41E1C"/>
    <w:rsid w:val="00A53909"/>
    <w:rsid w:val="00A61D80"/>
    <w:rsid w:val="00A81140"/>
    <w:rsid w:val="00A813D5"/>
    <w:rsid w:val="00A822A3"/>
    <w:rsid w:val="00A840C1"/>
    <w:rsid w:val="00A849AE"/>
    <w:rsid w:val="00AA245D"/>
    <w:rsid w:val="00AA45B4"/>
    <w:rsid w:val="00AA7AC5"/>
    <w:rsid w:val="00AC109D"/>
    <w:rsid w:val="00AC4D78"/>
    <w:rsid w:val="00AC674B"/>
    <w:rsid w:val="00AF5EB6"/>
    <w:rsid w:val="00B05643"/>
    <w:rsid w:val="00B05763"/>
    <w:rsid w:val="00B1024C"/>
    <w:rsid w:val="00B152DF"/>
    <w:rsid w:val="00B1713A"/>
    <w:rsid w:val="00B22AC1"/>
    <w:rsid w:val="00B22BDD"/>
    <w:rsid w:val="00B237CD"/>
    <w:rsid w:val="00B32F6D"/>
    <w:rsid w:val="00B379D0"/>
    <w:rsid w:val="00B44A96"/>
    <w:rsid w:val="00B519DB"/>
    <w:rsid w:val="00B55386"/>
    <w:rsid w:val="00B57FD4"/>
    <w:rsid w:val="00B6233D"/>
    <w:rsid w:val="00B715A9"/>
    <w:rsid w:val="00B74FA6"/>
    <w:rsid w:val="00B80F0E"/>
    <w:rsid w:val="00B82E2F"/>
    <w:rsid w:val="00B93600"/>
    <w:rsid w:val="00B9613A"/>
    <w:rsid w:val="00B96A7E"/>
    <w:rsid w:val="00BA6E3B"/>
    <w:rsid w:val="00BB0CFA"/>
    <w:rsid w:val="00BB0D9B"/>
    <w:rsid w:val="00BC4545"/>
    <w:rsid w:val="00BD3F2D"/>
    <w:rsid w:val="00BD4C6C"/>
    <w:rsid w:val="00BE37DD"/>
    <w:rsid w:val="00C0602C"/>
    <w:rsid w:val="00C06B42"/>
    <w:rsid w:val="00C06C89"/>
    <w:rsid w:val="00C325F2"/>
    <w:rsid w:val="00C43997"/>
    <w:rsid w:val="00C64FC6"/>
    <w:rsid w:val="00C74B38"/>
    <w:rsid w:val="00C7642F"/>
    <w:rsid w:val="00C77A14"/>
    <w:rsid w:val="00C82886"/>
    <w:rsid w:val="00C82F8D"/>
    <w:rsid w:val="00C83703"/>
    <w:rsid w:val="00C8684B"/>
    <w:rsid w:val="00C90341"/>
    <w:rsid w:val="00CA36D2"/>
    <w:rsid w:val="00CA5910"/>
    <w:rsid w:val="00CB2029"/>
    <w:rsid w:val="00CB5004"/>
    <w:rsid w:val="00CD29C7"/>
    <w:rsid w:val="00CE3AB2"/>
    <w:rsid w:val="00CE522E"/>
    <w:rsid w:val="00CF0AA9"/>
    <w:rsid w:val="00CF1363"/>
    <w:rsid w:val="00CF1F69"/>
    <w:rsid w:val="00D0323A"/>
    <w:rsid w:val="00D11FA7"/>
    <w:rsid w:val="00D15686"/>
    <w:rsid w:val="00D15B79"/>
    <w:rsid w:val="00D1632D"/>
    <w:rsid w:val="00D20780"/>
    <w:rsid w:val="00D2128B"/>
    <w:rsid w:val="00D23326"/>
    <w:rsid w:val="00D360BA"/>
    <w:rsid w:val="00D37DDB"/>
    <w:rsid w:val="00D536DA"/>
    <w:rsid w:val="00D56602"/>
    <w:rsid w:val="00D56857"/>
    <w:rsid w:val="00D608A6"/>
    <w:rsid w:val="00D632A3"/>
    <w:rsid w:val="00D634FF"/>
    <w:rsid w:val="00D637EF"/>
    <w:rsid w:val="00D82613"/>
    <w:rsid w:val="00D87223"/>
    <w:rsid w:val="00DA0A85"/>
    <w:rsid w:val="00DA0C94"/>
    <w:rsid w:val="00DB6BFF"/>
    <w:rsid w:val="00DC369A"/>
    <w:rsid w:val="00DD19CC"/>
    <w:rsid w:val="00DE328B"/>
    <w:rsid w:val="00E21E4B"/>
    <w:rsid w:val="00E229EF"/>
    <w:rsid w:val="00E32C8B"/>
    <w:rsid w:val="00E365DD"/>
    <w:rsid w:val="00E50B72"/>
    <w:rsid w:val="00E54C8B"/>
    <w:rsid w:val="00E57A5E"/>
    <w:rsid w:val="00E62DF9"/>
    <w:rsid w:val="00E63561"/>
    <w:rsid w:val="00E647FE"/>
    <w:rsid w:val="00E94CB1"/>
    <w:rsid w:val="00EA1605"/>
    <w:rsid w:val="00EA1C83"/>
    <w:rsid w:val="00EA4CE4"/>
    <w:rsid w:val="00EA60C2"/>
    <w:rsid w:val="00EA679A"/>
    <w:rsid w:val="00EA69FA"/>
    <w:rsid w:val="00EB3468"/>
    <w:rsid w:val="00EB57A8"/>
    <w:rsid w:val="00EC48A1"/>
    <w:rsid w:val="00EE1BCC"/>
    <w:rsid w:val="00F004C6"/>
    <w:rsid w:val="00F00F4E"/>
    <w:rsid w:val="00F0598F"/>
    <w:rsid w:val="00F117B1"/>
    <w:rsid w:val="00F11F4C"/>
    <w:rsid w:val="00F140C6"/>
    <w:rsid w:val="00F218E9"/>
    <w:rsid w:val="00F24EC3"/>
    <w:rsid w:val="00F265B2"/>
    <w:rsid w:val="00F3327F"/>
    <w:rsid w:val="00F445BD"/>
    <w:rsid w:val="00F44AEB"/>
    <w:rsid w:val="00F51B19"/>
    <w:rsid w:val="00F52078"/>
    <w:rsid w:val="00F551BF"/>
    <w:rsid w:val="00F55850"/>
    <w:rsid w:val="00F562B0"/>
    <w:rsid w:val="00F56905"/>
    <w:rsid w:val="00F650F3"/>
    <w:rsid w:val="00F70FEE"/>
    <w:rsid w:val="00F73FD4"/>
    <w:rsid w:val="00F75636"/>
    <w:rsid w:val="00F771A0"/>
    <w:rsid w:val="00F817DE"/>
    <w:rsid w:val="00F855BD"/>
    <w:rsid w:val="00F860FF"/>
    <w:rsid w:val="00F86261"/>
    <w:rsid w:val="00F9338E"/>
    <w:rsid w:val="00FA34DD"/>
    <w:rsid w:val="00FB7CCD"/>
    <w:rsid w:val="00FC54B0"/>
    <w:rsid w:val="00FD6323"/>
    <w:rsid w:val="00FF46D5"/>
    <w:rsid w:val="00FF5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0C12455-3DF0-4CE9-939B-A6C4DE043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pPr>
      <w:keepNext/>
      <w:shd w:val="clear" w:color="auto" w:fill="FFFFFF"/>
      <w:spacing w:line="302" w:lineRule="exact"/>
      <w:ind w:left="1094"/>
      <w:outlineLvl w:val="0"/>
    </w:pPr>
    <w:rPr>
      <w:b/>
      <w:bCs/>
      <w:color w:val="000000"/>
      <w:spacing w:val="-4"/>
      <w:sz w:val="28"/>
      <w:szCs w:val="26"/>
    </w:rPr>
  </w:style>
  <w:style w:type="paragraph" w:styleId="2">
    <w:name w:val="heading 2"/>
    <w:basedOn w:val="a"/>
    <w:next w:val="a"/>
    <w:qFormat/>
    <w:pPr>
      <w:keepNext/>
      <w:tabs>
        <w:tab w:val="left" w:pos="904"/>
        <w:tab w:val="left" w:pos="8087"/>
      </w:tabs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tabs>
        <w:tab w:val="left" w:pos="904"/>
      </w:tabs>
      <w:ind w:firstLine="851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widowControl/>
      <w:autoSpaceDE/>
      <w:autoSpaceDN/>
      <w:adjustRightInd/>
      <w:jc w:val="center"/>
    </w:pPr>
    <w:rPr>
      <w:b/>
      <w:bCs/>
      <w:caps/>
      <w:sz w:val="28"/>
      <w:szCs w:val="24"/>
    </w:rPr>
  </w:style>
  <w:style w:type="paragraph" w:styleId="a4">
    <w:name w:val="Body Text Indent"/>
    <w:basedOn w:val="a"/>
    <w:link w:val="a5"/>
    <w:pPr>
      <w:widowControl/>
      <w:autoSpaceDE/>
      <w:autoSpaceDN/>
      <w:adjustRightInd/>
      <w:ind w:firstLine="720"/>
    </w:pPr>
    <w:rPr>
      <w:sz w:val="28"/>
      <w:szCs w:val="24"/>
    </w:rPr>
  </w:style>
  <w:style w:type="paragraph" w:styleId="30">
    <w:name w:val="Body Text 3"/>
    <w:basedOn w:val="a"/>
    <w:pPr>
      <w:widowControl/>
      <w:autoSpaceDE/>
      <w:autoSpaceDN/>
      <w:adjustRightInd/>
      <w:ind w:right="-5"/>
      <w:jc w:val="both"/>
    </w:pPr>
    <w:rPr>
      <w:sz w:val="28"/>
      <w:szCs w:val="24"/>
    </w:rPr>
  </w:style>
  <w:style w:type="paragraph" w:styleId="20">
    <w:name w:val="Body Text Indent 2"/>
    <w:basedOn w:val="a"/>
    <w:pPr>
      <w:ind w:right="285" w:firstLine="851"/>
      <w:jc w:val="both"/>
    </w:pPr>
    <w:rPr>
      <w:sz w:val="28"/>
    </w:rPr>
  </w:style>
  <w:style w:type="paragraph" w:styleId="31">
    <w:name w:val="Body Text Indent 3"/>
    <w:basedOn w:val="a"/>
    <w:pPr>
      <w:widowControl/>
      <w:autoSpaceDE/>
      <w:autoSpaceDN/>
      <w:adjustRightInd/>
      <w:ind w:firstLine="720"/>
      <w:jc w:val="both"/>
    </w:pPr>
    <w:rPr>
      <w:sz w:val="28"/>
      <w:szCs w:val="24"/>
    </w:rPr>
  </w:style>
  <w:style w:type="paragraph" w:customStyle="1" w:styleId="ConsNormal">
    <w:name w:val="ConsNormal"/>
    <w:rsid w:val="00EA4CE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rsid w:val="00EA4CE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6">
    <w:name w:val="header"/>
    <w:basedOn w:val="a"/>
    <w:rsid w:val="003E5E06"/>
    <w:pPr>
      <w:widowControl/>
      <w:tabs>
        <w:tab w:val="center" w:pos="4677"/>
        <w:tab w:val="right" w:pos="9355"/>
      </w:tabs>
      <w:autoSpaceDE/>
      <w:autoSpaceDN/>
      <w:adjustRightInd/>
    </w:pPr>
    <w:rPr>
      <w:sz w:val="28"/>
      <w:szCs w:val="24"/>
    </w:rPr>
  </w:style>
  <w:style w:type="character" w:styleId="a7">
    <w:name w:val="Hyperlink"/>
    <w:rsid w:val="00FC54B0"/>
    <w:rPr>
      <w:color w:val="0000FF"/>
      <w:u w:val="single"/>
    </w:rPr>
  </w:style>
  <w:style w:type="character" w:styleId="a8">
    <w:name w:val="page number"/>
    <w:basedOn w:val="a0"/>
    <w:rsid w:val="00992018"/>
  </w:style>
  <w:style w:type="paragraph" w:styleId="a9">
    <w:name w:val="footer"/>
    <w:basedOn w:val="a"/>
    <w:rsid w:val="00992018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2018F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22AC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5">
    <w:name w:val="Основной текст с отступом Знак"/>
    <w:link w:val="a4"/>
    <w:rsid w:val="00743269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8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15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8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25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ДИО КК</Company>
  <LinksUpToDate>false</LinksUpToDate>
  <CharactersWithSpaces>1846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Нечёсов</dc:creator>
  <cp:keywords/>
  <dc:description/>
  <cp:lastModifiedBy>Нечесов Юрий Владимирович</cp:lastModifiedBy>
  <cp:revision>3</cp:revision>
  <cp:lastPrinted>2011-03-30T06:25:00Z</cp:lastPrinted>
  <dcterms:created xsi:type="dcterms:W3CDTF">2018-12-14T13:16:00Z</dcterms:created>
  <dcterms:modified xsi:type="dcterms:W3CDTF">2018-12-14T13:21:00Z</dcterms:modified>
</cp:coreProperties>
</file>