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92A84" w14:textId="40D065D0" w:rsidR="002260AC" w:rsidRPr="00DC67F6" w:rsidRDefault="002260AC" w:rsidP="002260AC">
      <w:pPr>
        <w:autoSpaceDE w:val="0"/>
        <w:jc w:val="center"/>
        <w:rPr>
          <w:rFonts w:ascii="Times New Roman" w:eastAsia="Times New Roman CYR" w:hAnsi="Times New Roman"/>
          <w:b/>
          <w:bCs/>
          <w:sz w:val="28"/>
          <w:szCs w:val="28"/>
        </w:rPr>
      </w:pPr>
      <w:r>
        <w:rPr>
          <w:rFonts w:ascii="Times New Roman" w:eastAsia="Times New Roman CYR" w:hAnsi="Times New Roman"/>
          <w:b/>
          <w:bCs/>
          <w:sz w:val="28"/>
          <w:szCs w:val="28"/>
        </w:rPr>
        <w:t>Предоставление</w:t>
      </w:r>
      <w:r w:rsidRPr="00DC67F6">
        <w:rPr>
          <w:rFonts w:ascii="Times New Roman" w:eastAsia="Times New Roman CYR" w:hAnsi="Times New Roman"/>
          <w:b/>
          <w:bCs/>
          <w:sz w:val="28"/>
          <w:szCs w:val="28"/>
        </w:rPr>
        <w:t xml:space="preserve"> </w:t>
      </w:r>
      <w:proofErr w:type="spellStart"/>
      <w:r w:rsidRPr="00DC67F6">
        <w:rPr>
          <w:rFonts w:ascii="Times New Roman" w:eastAsia="Times New Roman CYR" w:hAnsi="Times New Roman"/>
          <w:b/>
          <w:bCs/>
          <w:sz w:val="28"/>
          <w:szCs w:val="28"/>
        </w:rPr>
        <w:t>мик</w:t>
      </w:r>
      <w:r>
        <w:rPr>
          <w:rFonts w:ascii="Times New Roman" w:eastAsia="Times New Roman CYR" w:hAnsi="Times New Roman"/>
          <w:b/>
          <w:bCs/>
          <w:sz w:val="28"/>
          <w:szCs w:val="28"/>
        </w:rPr>
        <w:t>розайма</w:t>
      </w:r>
      <w:proofErr w:type="spellEnd"/>
      <w:r w:rsidRPr="00DC67F6">
        <w:rPr>
          <w:rFonts w:ascii="Times New Roman" w:eastAsia="Times New Roman CYR" w:hAnsi="Times New Roman"/>
          <w:b/>
          <w:bCs/>
          <w:sz w:val="28"/>
          <w:szCs w:val="28"/>
        </w:rPr>
        <w:t xml:space="preserve"> субъектам малого и среднего предпринимательства унитарной некоммерческой организацией – </w:t>
      </w:r>
      <w:proofErr w:type="spellStart"/>
      <w:r w:rsidRPr="00DC67F6">
        <w:rPr>
          <w:rFonts w:ascii="Times New Roman" w:eastAsia="Times New Roman CYR" w:hAnsi="Times New Roman"/>
          <w:b/>
          <w:bCs/>
          <w:sz w:val="28"/>
          <w:szCs w:val="28"/>
        </w:rPr>
        <w:t>микрокредитной</w:t>
      </w:r>
      <w:proofErr w:type="spellEnd"/>
      <w:r w:rsidRPr="00DC67F6">
        <w:rPr>
          <w:rFonts w:ascii="Times New Roman" w:eastAsia="Times New Roman CYR" w:hAnsi="Times New Roman"/>
          <w:b/>
          <w:bCs/>
          <w:sz w:val="28"/>
          <w:szCs w:val="28"/>
        </w:rPr>
        <w:t xml:space="preserve"> компанией «Фонд микрофинансирования субъектов малого и среднего предпринимательства Краснодарского края»</w:t>
      </w:r>
    </w:p>
    <w:p w14:paraId="15DEB428" w14:textId="77777777" w:rsidR="002260AC" w:rsidRDefault="002260AC" w:rsidP="000803F4">
      <w:pPr>
        <w:jc w:val="center"/>
        <w:rPr>
          <w:rFonts w:ascii="Times New Roman" w:hAnsi="Times New Roman" w:cs="Times New Roman"/>
          <w:b/>
          <w:bCs/>
          <w:sz w:val="28"/>
          <w:szCs w:val="28"/>
        </w:rPr>
      </w:pPr>
    </w:p>
    <w:p w14:paraId="6DEF8F12" w14:textId="77777777" w:rsidR="008E3D11" w:rsidRPr="008E3D11" w:rsidRDefault="008E3D11" w:rsidP="000803F4">
      <w:pPr>
        <w:jc w:val="center"/>
        <w:rPr>
          <w:rFonts w:ascii="Times New Roman" w:hAnsi="Times New Roman" w:cs="Times New Roman"/>
          <w:b/>
          <w:bCs/>
          <w:sz w:val="28"/>
          <w:szCs w:val="28"/>
        </w:rPr>
      </w:pPr>
      <w:proofErr w:type="spellStart"/>
      <w:r w:rsidRPr="008E3D11">
        <w:rPr>
          <w:rFonts w:ascii="Times New Roman" w:hAnsi="Times New Roman" w:cs="Times New Roman"/>
          <w:b/>
          <w:bCs/>
          <w:sz w:val="28"/>
          <w:szCs w:val="28"/>
        </w:rPr>
        <w:t>Микрозайм</w:t>
      </w:r>
      <w:proofErr w:type="spellEnd"/>
      <w:r w:rsidRPr="008E3D11">
        <w:rPr>
          <w:rFonts w:ascii="Times New Roman" w:hAnsi="Times New Roman" w:cs="Times New Roman"/>
          <w:b/>
          <w:bCs/>
          <w:sz w:val="28"/>
          <w:szCs w:val="28"/>
        </w:rPr>
        <w:t xml:space="preserve"> для действующих субъектов малого и среднего предпринимательства, организаций инфраструктуры поддержки малого и среднего предпринимательства при масштабном распространении инфекций «</w:t>
      </w:r>
      <w:proofErr w:type="gramStart"/>
      <w:r w:rsidRPr="008E3D11">
        <w:rPr>
          <w:rFonts w:ascii="Times New Roman" w:hAnsi="Times New Roman" w:cs="Times New Roman"/>
          <w:b/>
          <w:bCs/>
          <w:sz w:val="28"/>
          <w:szCs w:val="28"/>
        </w:rPr>
        <w:t>Антикризисный</w:t>
      </w:r>
      <w:proofErr w:type="gramEnd"/>
      <w:r w:rsidRPr="008E3D11">
        <w:rPr>
          <w:rFonts w:ascii="Times New Roman" w:hAnsi="Times New Roman" w:cs="Times New Roman"/>
          <w:b/>
          <w:bCs/>
          <w:sz w:val="28"/>
          <w:szCs w:val="28"/>
        </w:rPr>
        <w:t xml:space="preserve"> 0,1-1-1»</w:t>
      </w:r>
    </w:p>
    <w:p w14:paraId="1A50A72B" w14:textId="77777777" w:rsidR="008E3D11" w:rsidRPr="008E3D11" w:rsidRDefault="008E3D11" w:rsidP="008E3D11">
      <w:pPr>
        <w:rPr>
          <w:rFonts w:ascii="Times New Roman" w:hAnsi="Times New Roman" w:cs="Times New Roman"/>
          <w:sz w:val="28"/>
          <w:szCs w:val="28"/>
        </w:rPr>
      </w:pPr>
    </w:p>
    <w:p w14:paraId="487CECAD"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Основным и обязательным условием предоставления Микрозайма является наличие правового акта уполномоченного органа (должностного лица) о введении режима функционирования «повышенная готовность» на территории Краснодарского края, связанного с мерами, направленными на предотвращение распространения инфекций.</w:t>
      </w:r>
      <w:r>
        <w:rPr>
          <w:rFonts w:ascii="Times New Roman" w:hAnsi="Times New Roman" w:cs="Times New Roman"/>
          <w:sz w:val="28"/>
          <w:szCs w:val="28"/>
        </w:rPr>
        <w:t xml:space="preserve"> </w:t>
      </w:r>
    </w:p>
    <w:p w14:paraId="50E232C2"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Условия предоставления Микрозайма для субъектов малого и среднего предпринимательства, организаций инфраструктуры поддержки малого и среднего предпринимательства, при масштабном распространении инфекций:</w:t>
      </w:r>
      <w:r>
        <w:rPr>
          <w:rFonts w:ascii="Times New Roman" w:hAnsi="Times New Roman" w:cs="Times New Roman"/>
          <w:sz w:val="28"/>
          <w:szCs w:val="28"/>
        </w:rPr>
        <w:t xml:space="preserve"> </w:t>
      </w:r>
    </w:p>
    <w:p w14:paraId="5E6977DE"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На момент обращения с Заявлением Заявителю:</w:t>
      </w:r>
    </w:p>
    <w:p w14:paraId="313EA63A"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w:t>
      </w:r>
    </w:p>
    <w:p w14:paraId="1166F11A"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обязан осуществлять предпринимательскую (хозяйственную) деятельность сроком не менее 6 (шести) месяцев по состоянию на дату подачи (регистрации) Заявления;</w:t>
      </w:r>
    </w:p>
    <w:p w14:paraId="2219C542"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xml:space="preserve">- необходимо осуществлять один из основных видов экономической деятельности, указанных в Приложении к Видам и условиям микрозаймов, предоставляемых Фондом. </w:t>
      </w:r>
    </w:p>
    <w:p w14:paraId="683979B9" w14:textId="7D411825" w:rsidR="00E65552" w:rsidRDefault="00E65552" w:rsidP="008E3D11">
      <w:pPr>
        <w:rPr>
          <w:rFonts w:ascii="Times New Roman" w:hAnsi="Times New Roman" w:cs="Times New Roman"/>
          <w:sz w:val="28"/>
          <w:szCs w:val="28"/>
        </w:rPr>
      </w:pPr>
      <w:r>
        <w:rPr>
          <w:rFonts w:ascii="Times New Roman" w:hAnsi="Times New Roman" w:cs="Times New Roman"/>
          <w:sz w:val="28"/>
          <w:szCs w:val="28"/>
        </w:rPr>
        <w:t>Д</w:t>
      </w:r>
      <w:r w:rsidR="008E3D11" w:rsidRPr="008E3D11">
        <w:rPr>
          <w:rFonts w:ascii="Times New Roman" w:hAnsi="Times New Roman" w:cs="Times New Roman"/>
          <w:sz w:val="28"/>
          <w:szCs w:val="28"/>
        </w:rPr>
        <w:t>ля получения денежных средств, необходимо наличие действующего расчетного счета в кредитной организации.</w:t>
      </w:r>
      <w:r w:rsidR="004908C6">
        <w:rPr>
          <w:rFonts w:ascii="Times New Roman" w:hAnsi="Times New Roman" w:cs="Times New Roman"/>
          <w:sz w:val="28"/>
          <w:szCs w:val="28"/>
        </w:rPr>
        <w:t xml:space="preserve"> </w:t>
      </w:r>
    </w:p>
    <w:p w14:paraId="13799924"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Для получения Микрозайма субъект малого и среднего предпринимательства, организация инфраструктуры поддержки малого и среднего предпринимательства должны вести деятельность непосредственно на дату введения режима повышенной готовности на территории Краснодарского края.</w:t>
      </w:r>
      <w:r w:rsidR="004908C6">
        <w:rPr>
          <w:rFonts w:ascii="Times New Roman" w:hAnsi="Times New Roman" w:cs="Times New Roman"/>
          <w:sz w:val="28"/>
          <w:szCs w:val="28"/>
        </w:rPr>
        <w:t xml:space="preserve"> </w:t>
      </w:r>
    </w:p>
    <w:p w14:paraId="205FACF9"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lastRenderedPageBreak/>
        <w:t>Регистрация заявлений на предоставление данного вида микрозайма осуществляется с даты введения режима повышенной готовности, указанной в правовом акте уполномоченного органа (должностного лица) о введении режима повышенной готовности на территории Краснодарского края и прекращается по истечении 2 (двух) месяцев со дня окончания режима повышенной готовности, установленного в соответствующем правовом акте уполномоченного органа (должностного лица).</w:t>
      </w:r>
      <w:r w:rsidR="004908C6">
        <w:rPr>
          <w:rFonts w:ascii="Times New Roman" w:hAnsi="Times New Roman" w:cs="Times New Roman"/>
          <w:sz w:val="28"/>
          <w:szCs w:val="28"/>
        </w:rPr>
        <w:t xml:space="preserve"> </w:t>
      </w:r>
    </w:p>
    <w:p w14:paraId="21BC1C53" w14:textId="77777777" w:rsidR="00E65552" w:rsidRDefault="008E3D11" w:rsidP="008E3D11">
      <w:pPr>
        <w:rPr>
          <w:rFonts w:ascii="Times New Roman" w:hAnsi="Times New Roman" w:cs="Times New Roman"/>
          <w:sz w:val="28"/>
          <w:szCs w:val="28"/>
        </w:rPr>
      </w:pPr>
      <w:proofErr w:type="spellStart"/>
      <w:r w:rsidRPr="008E3D11">
        <w:rPr>
          <w:rFonts w:ascii="Times New Roman" w:hAnsi="Times New Roman" w:cs="Times New Roman"/>
          <w:sz w:val="28"/>
          <w:szCs w:val="28"/>
        </w:rPr>
        <w:t>Микрозайм</w:t>
      </w:r>
      <w:proofErr w:type="spellEnd"/>
      <w:r w:rsidRPr="008E3D11">
        <w:rPr>
          <w:rFonts w:ascii="Times New Roman" w:hAnsi="Times New Roman" w:cs="Times New Roman"/>
          <w:sz w:val="28"/>
          <w:szCs w:val="28"/>
        </w:rPr>
        <w:t xml:space="preserve"> предоставляется в целях:</w:t>
      </w:r>
      <w:r w:rsidR="004908C6">
        <w:rPr>
          <w:rFonts w:ascii="Times New Roman" w:hAnsi="Times New Roman" w:cs="Times New Roman"/>
          <w:sz w:val="28"/>
          <w:szCs w:val="28"/>
        </w:rPr>
        <w:t xml:space="preserve"> </w:t>
      </w:r>
    </w:p>
    <w:p w14:paraId="0C47CB28"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xml:space="preserve">- выплата заработной платы работникам (в размере, не превышающем сумму из расчета: количество работников, </w:t>
      </w:r>
      <w:proofErr w:type="gramStart"/>
      <w:r w:rsidRPr="008E3D11">
        <w:rPr>
          <w:rFonts w:ascii="Times New Roman" w:hAnsi="Times New Roman" w:cs="Times New Roman"/>
          <w:sz w:val="28"/>
          <w:szCs w:val="28"/>
        </w:rPr>
        <w:t>согласно</w:t>
      </w:r>
      <w:proofErr w:type="gramEnd"/>
      <w:r w:rsidRPr="008E3D11">
        <w:rPr>
          <w:rFonts w:ascii="Times New Roman" w:hAnsi="Times New Roman" w:cs="Times New Roman"/>
          <w:sz w:val="28"/>
          <w:szCs w:val="28"/>
        </w:rPr>
        <w:t xml:space="preserve"> штатного расписания, действующего на дату подачи Заявления * Минимальный размер оплаты труда (МРОТ) * 6 мес.)</w:t>
      </w:r>
      <w:r w:rsidR="004908C6">
        <w:rPr>
          <w:rFonts w:ascii="Times New Roman" w:hAnsi="Times New Roman" w:cs="Times New Roman"/>
          <w:sz w:val="28"/>
          <w:szCs w:val="28"/>
        </w:rPr>
        <w:t xml:space="preserve">; </w:t>
      </w:r>
    </w:p>
    <w:p w14:paraId="47D15FB2"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оплата арендных платежей по договору аренды недвижимости за период не более 6 месяцев;</w:t>
      </w:r>
    </w:p>
    <w:p w14:paraId="2D173A5C"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оплата коммунальных услуг за период не более 6 месяцев.</w:t>
      </w:r>
    </w:p>
    <w:p w14:paraId="7A14E372"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Срок предоставления Микрозайма:</w:t>
      </w:r>
    </w:p>
    <w:p w14:paraId="50AE0375"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от 3 (трех) до 24 (двадцати четырех) месяцев включительно с даты перечисления денежных средств на расчетный счет Заемщика.</w:t>
      </w:r>
      <w:r w:rsidR="004908C6">
        <w:rPr>
          <w:rFonts w:ascii="Times New Roman" w:hAnsi="Times New Roman" w:cs="Times New Roman"/>
          <w:sz w:val="28"/>
          <w:szCs w:val="28"/>
        </w:rPr>
        <w:t xml:space="preserve"> </w:t>
      </w:r>
    </w:p>
    <w:p w14:paraId="7657D1EF"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Сумма Микрозайма: от 100 000 (ста тысяч) рублей до 1 000 000 (одного миллиона) рублей включительно.</w:t>
      </w:r>
      <w:r w:rsidR="004908C6">
        <w:rPr>
          <w:rFonts w:ascii="Times New Roman" w:hAnsi="Times New Roman" w:cs="Times New Roman"/>
          <w:sz w:val="28"/>
          <w:szCs w:val="28"/>
        </w:rPr>
        <w:t xml:space="preserve"> </w:t>
      </w:r>
    </w:p>
    <w:p w14:paraId="4D59B0E9"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Процентная ставка по Микрозайму составляет 0,1 % годовых.</w:t>
      </w:r>
      <w:r w:rsidR="004908C6">
        <w:rPr>
          <w:rFonts w:ascii="Times New Roman" w:hAnsi="Times New Roman" w:cs="Times New Roman"/>
          <w:sz w:val="28"/>
          <w:szCs w:val="28"/>
        </w:rPr>
        <w:t xml:space="preserve">  </w:t>
      </w:r>
    </w:p>
    <w:p w14:paraId="7787C542"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Процентная ставка по Микрозайму определяется исходя из установленной процентной ставки действующей на дату регистрации Заявления на предоставление микрозайма редакции Видов и условий микрозаймов. В случае, если на дату заключения договора займа, вышеуказанный размер процентной ставки превышает размер ставки рассчитанный исходя из Требований, то в данном случае применяется максимальная процентная ставка, рассчитанная исходя из Требований.</w:t>
      </w:r>
      <w:r w:rsidR="004908C6">
        <w:rPr>
          <w:rFonts w:ascii="Times New Roman" w:hAnsi="Times New Roman" w:cs="Times New Roman"/>
          <w:sz w:val="28"/>
          <w:szCs w:val="28"/>
        </w:rPr>
        <w:t xml:space="preserve"> </w:t>
      </w:r>
    </w:p>
    <w:p w14:paraId="4546A6B5"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В графике возврата суммы и уплаты процентов по Микрозайму применяется дифференцированная система платежа.</w:t>
      </w:r>
    </w:p>
    <w:p w14:paraId="771BA51E"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Возврат основной суммы Микрозайма осуществляется ежемесячно равными частями.</w:t>
      </w:r>
      <w:r w:rsidR="004908C6">
        <w:rPr>
          <w:rFonts w:ascii="Times New Roman" w:hAnsi="Times New Roman" w:cs="Times New Roman"/>
          <w:sz w:val="28"/>
          <w:szCs w:val="28"/>
        </w:rPr>
        <w:t xml:space="preserve"> </w:t>
      </w:r>
    </w:p>
    <w:p w14:paraId="3D337F98"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Срок возврата средств по Договору займа не должен превышать 24 (двадцати четырех) месяцев.</w:t>
      </w:r>
      <w:r w:rsidR="004908C6">
        <w:rPr>
          <w:rFonts w:ascii="Times New Roman" w:hAnsi="Times New Roman" w:cs="Times New Roman"/>
          <w:sz w:val="28"/>
          <w:szCs w:val="28"/>
        </w:rPr>
        <w:t xml:space="preserve">  </w:t>
      </w:r>
    </w:p>
    <w:p w14:paraId="3FA390F4"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Уплата процентов за пользование Микрозаймом осуществляется ежемесячно, согласно графику (от суммы фактической ссудной задолженности).</w:t>
      </w:r>
      <w:r w:rsidR="004908C6">
        <w:rPr>
          <w:rFonts w:ascii="Times New Roman" w:hAnsi="Times New Roman" w:cs="Times New Roman"/>
          <w:sz w:val="28"/>
          <w:szCs w:val="28"/>
        </w:rPr>
        <w:t xml:space="preserve">  </w:t>
      </w:r>
    </w:p>
    <w:p w14:paraId="52DDB764" w14:textId="77777777" w:rsidR="00E65552" w:rsidRDefault="008E3D11" w:rsidP="008E3D11">
      <w:pPr>
        <w:rPr>
          <w:rFonts w:ascii="Times New Roman" w:hAnsi="Times New Roman" w:cs="Times New Roman"/>
          <w:sz w:val="28"/>
          <w:szCs w:val="28"/>
        </w:rPr>
      </w:pPr>
      <w:r w:rsidRPr="008E3D11">
        <w:rPr>
          <w:rFonts w:ascii="Times New Roman" w:hAnsi="Times New Roman" w:cs="Times New Roman"/>
          <w:sz w:val="28"/>
          <w:szCs w:val="28"/>
        </w:rPr>
        <w:lastRenderedPageBreak/>
        <w:t>При предоставлении Микрозайма более чем на 12 (двенадцать) месяцев по заявлению Заёмщика может устанавливаться льготный период по возврату основной суммы Микрозайма до 12 месяцев. Окончательный срок льготного периода по возврату основной суммы Микрозайма устанавливается Комиссией по предоставлению микрозаймов;</w:t>
      </w:r>
    </w:p>
    <w:p w14:paraId="2830A984" w14:textId="77777777" w:rsidR="00E65552" w:rsidRDefault="008E3D11" w:rsidP="008E3D11">
      <w:pPr>
        <w:rPr>
          <w:rFonts w:ascii="Times New Roman" w:hAnsi="Times New Roman" w:cs="Times New Roman"/>
          <w:sz w:val="28"/>
          <w:szCs w:val="28"/>
        </w:rPr>
      </w:pPr>
      <w:proofErr w:type="spellStart"/>
      <w:r w:rsidRPr="008E3D11">
        <w:rPr>
          <w:rFonts w:ascii="Times New Roman" w:hAnsi="Times New Roman" w:cs="Times New Roman"/>
          <w:sz w:val="28"/>
          <w:szCs w:val="28"/>
        </w:rPr>
        <w:t>Микрозайм</w:t>
      </w:r>
      <w:proofErr w:type="spellEnd"/>
      <w:r w:rsidRPr="008E3D11">
        <w:rPr>
          <w:rFonts w:ascii="Times New Roman" w:hAnsi="Times New Roman" w:cs="Times New Roman"/>
          <w:sz w:val="28"/>
          <w:szCs w:val="28"/>
        </w:rPr>
        <w:t xml:space="preserve"> в размере до 150 000 рублей включительно, предоставляется без обеспечения.</w:t>
      </w:r>
      <w:r w:rsidR="004908C6">
        <w:rPr>
          <w:rFonts w:ascii="Times New Roman" w:hAnsi="Times New Roman" w:cs="Times New Roman"/>
          <w:sz w:val="28"/>
          <w:szCs w:val="28"/>
        </w:rPr>
        <w:t xml:space="preserve"> </w:t>
      </w:r>
    </w:p>
    <w:p w14:paraId="22E90AAA" w14:textId="77777777" w:rsidR="00E65552" w:rsidRDefault="008E3D11" w:rsidP="008E3D11">
      <w:pPr>
        <w:rPr>
          <w:rFonts w:ascii="Times New Roman" w:hAnsi="Times New Roman" w:cs="Times New Roman"/>
          <w:sz w:val="28"/>
          <w:szCs w:val="28"/>
        </w:rPr>
      </w:pPr>
      <w:proofErr w:type="spellStart"/>
      <w:r w:rsidRPr="008E3D11">
        <w:rPr>
          <w:rFonts w:ascii="Times New Roman" w:hAnsi="Times New Roman" w:cs="Times New Roman"/>
          <w:sz w:val="28"/>
          <w:szCs w:val="28"/>
        </w:rPr>
        <w:t>Микрозайм</w:t>
      </w:r>
      <w:proofErr w:type="spellEnd"/>
      <w:r w:rsidRPr="008E3D11">
        <w:rPr>
          <w:rFonts w:ascii="Times New Roman" w:hAnsi="Times New Roman" w:cs="Times New Roman"/>
          <w:sz w:val="28"/>
          <w:szCs w:val="28"/>
        </w:rPr>
        <w:t xml:space="preserve"> в размере более 150 000 (ста пятидесяти тысяч) рублей и до 1 000 000 (одного миллиона) рублей включительно, предоставляется под залог имущества Заемщика и/или третьего лица, в соответствии с Правил</w:t>
      </w:r>
      <w:r w:rsidR="004908C6">
        <w:rPr>
          <w:rFonts w:ascii="Times New Roman" w:hAnsi="Times New Roman" w:cs="Times New Roman"/>
          <w:sz w:val="28"/>
          <w:szCs w:val="28"/>
        </w:rPr>
        <w:t xml:space="preserve">ами </w:t>
      </w:r>
      <w:r w:rsidRPr="008E3D11">
        <w:rPr>
          <w:rFonts w:ascii="Times New Roman" w:hAnsi="Times New Roman" w:cs="Times New Roman"/>
          <w:sz w:val="28"/>
          <w:szCs w:val="28"/>
        </w:rPr>
        <w:t>Фонда в обеспечение своевременного и полного исполнения обязательств по Договору займа.</w:t>
      </w:r>
    </w:p>
    <w:p w14:paraId="2329D964" w14:textId="5F24D415" w:rsidR="008E3D11" w:rsidRPr="008E3D11" w:rsidRDefault="008E3D11" w:rsidP="008E3D11">
      <w:pPr>
        <w:rPr>
          <w:rFonts w:ascii="Times New Roman" w:hAnsi="Times New Roman" w:cs="Times New Roman"/>
          <w:sz w:val="28"/>
          <w:szCs w:val="28"/>
        </w:rPr>
      </w:pPr>
      <w:r w:rsidRPr="008E3D11">
        <w:rPr>
          <w:rFonts w:ascii="Times New Roman" w:hAnsi="Times New Roman" w:cs="Times New Roman"/>
          <w:sz w:val="28"/>
          <w:szCs w:val="28"/>
        </w:rPr>
        <w:t xml:space="preserve">В случае недостаточности залогового имущества, возможно привлечение </w:t>
      </w:r>
      <w:proofErr w:type="gramStart"/>
      <w:r w:rsidRPr="008E3D11">
        <w:rPr>
          <w:rFonts w:ascii="Times New Roman" w:hAnsi="Times New Roman" w:cs="Times New Roman"/>
          <w:sz w:val="28"/>
          <w:szCs w:val="28"/>
        </w:rPr>
        <w:t>поручительства Фонда развития бизнеса Краснодарского края</w:t>
      </w:r>
      <w:proofErr w:type="gramEnd"/>
      <w:r w:rsidRPr="008E3D11">
        <w:rPr>
          <w:rFonts w:ascii="Times New Roman" w:hAnsi="Times New Roman" w:cs="Times New Roman"/>
          <w:sz w:val="28"/>
          <w:szCs w:val="28"/>
        </w:rPr>
        <w:t xml:space="preserve"> согласно Правил Фонда в целях обеспечения своевременного и  полного  исполнения обязательств по Договору займа. Настоящие Виды и условия микрозаймов, предоставляемых Фондом, вступают в силу с 15.04.2020 г.</w:t>
      </w:r>
    </w:p>
    <w:p w14:paraId="178590B8" w14:textId="77777777" w:rsidR="00F629CA" w:rsidRDefault="00F629CA" w:rsidP="008E3D11">
      <w:pPr>
        <w:rPr>
          <w:rFonts w:ascii="Times New Roman" w:hAnsi="Times New Roman" w:cs="Times New Roman"/>
          <w:sz w:val="28"/>
          <w:szCs w:val="28"/>
        </w:rPr>
      </w:pPr>
    </w:p>
    <w:p w14:paraId="7A0DAFF1" w14:textId="77777777" w:rsidR="00F629CA" w:rsidRDefault="00F629CA" w:rsidP="00F629CA">
      <w:pPr>
        <w:autoSpaceDE w:val="0"/>
        <w:autoSpaceDN w:val="0"/>
        <w:spacing w:after="0" w:line="240" w:lineRule="auto"/>
        <w:ind w:firstLine="5529"/>
        <w:rPr>
          <w:rFonts w:ascii="Times New Roman" w:eastAsia="Times New Roman" w:hAnsi="Times New Roman" w:cs="Times New Roman"/>
          <w:sz w:val="28"/>
          <w:szCs w:val="28"/>
          <w:lang w:eastAsia="ru-RU"/>
        </w:rPr>
      </w:pPr>
    </w:p>
    <w:p w14:paraId="7A23AD3A" w14:textId="77777777" w:rsidR="00F629CA" w:rsidRDefault="00F629CA"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45B993DD" w14:textId="77777777" w:rsidR="00F629CA" w:rsidRDefault="00F629CA"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Видам и условиям</w:t>
      </w:r>
    </w:p>
    <w:p w14:paraId="7B6A609F" w14:textId="77777777" w:rsidR="00F629CA" w:rsidRDefault="00F629CA" w:rsidP="00F629CA">
      <w:pPr>
        <w:autoSpaceDE w:val="0"/>
        <w:autoSpaceDN w:val="0"/>
        <w:spacing w:after="0" w:line="240" w:lineRule="auto"/>
        <w:ind w:firstLine="55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микрозаймов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предоставлямых</w:t>
      </w:r>
      <w:proofErr w:type="spellEnd"/>
    </w:p>
    <w:p w14:paraId="3B099DB6" w14:textId="77777777" w:rsidR="00F629CA" w:rsidRDefault="00F629CA"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унитарной</w:t>
      </w:r>
      <w:r w:rsidR="00BB2FC5">
        <w:rPr>
          <w:rFonts w:ascii="Times New Roman" w:eastAsia="Times New Roman" w:hAnsi="Times New Roman" w:cs="Times New Roman"/>
          <w:sz w:val="28"/>
          <w:szCs w:val="28"/>
          <w:lang w:eastAsia="ru-RU"/>
        </w:rPr>
        <w:t xml:space="preserve"> </w:t>
      </w:r>
      <w:proofErr w:type="spellStart"/>
      <w:r w:rsidR="00BB2FC5">
        <w:rPr>
          <w:rFonts w:ascii="Times New Roman" w:eastAsia="Times New Roman" w:hAnsi="Times New Roman" w:cs="Times New Roman"/>
          <w:sz w:val="28"/>
          <w:szCs w:val="28"/>
          <w:lang w:eastAsia="ru-RU"/>
        </w:rPr>
        <w:t>некомерческой</w:t>
      </w:r>
      <w:proofErr w:type="spellEnd"/>
    </w:p>
    <w:p w14:paraId="7AF422F5" w14:textId="77777777" w:rsidR="00BB2FC5" w:rsidRDefault="00BB2FC5"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организацией – </w:t>
      </w:r>
    </w:p>
    <w:p w14:paraId="02EE1B07" w14:textId="77777777" w:rsidR="00F629CA" w:rsidRDefault="00BB2FC5" w:rsidP="00F629CA">
      <w:pPr>
        <w:autoSpaceDE w:val="0"/>
        <w:autoSpaceDN w:val="0"/>
        <w:spacing w:after="0" w:line="240" w:lineRule="auto"/>
        <w:ind w:firstLine="55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микрокредитной</w:t>
      </w:r>
      <w:proofErr w:type="spellEnd"/>
      <w:r>
        <w:rPr>
          <w:rFonts w:ascii="Times New Roman" w:eastAsia="Times New Roman" w:hAnsi="Times New Roman" w:cs="Times New Roman"/>
          <w:sz w:val="28"/>
          <w:szCs w:val="28"/>
          <w:lang w:eastAsia="ru-RU"/>
        </w:rPr>
        <w:t xml:space="preserve"> компанией</w:t>
      </w:r>
    </w:p>
    <w:p w14:paraId="038F7F23" w14:textId="77777777" w:rsidR="00F629CA" w:rsidRDefault="00BB2FC5"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 микрофинансирования</w:t>
      </w:r>
    </w:p>
    <w:p w14:paraId="330D1FE9" w14:textId="77777777" w:rsidR="00BB2FC5" w:rsidRDefault="00BB2FC5"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субъектов малого и среднего</w:t>
      </w:r>
    </w:p>
    <w:p w14:paraId="198DEEFA" w14:textId="77777777" w:rsidR="00F629CA" w:rsidRDefault="00BB2FC5" w:rsidP="00F629CA">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предпринимательства</w:t>
      </w:r>
    </w:p>
    <w:p w14:paraId="7515A008" w14:textId="77777777" w:rsidR="00F629CA" w:rsidRPr="00B33CD3" w:rsidRDefault="00BB2FC5" w:rsidP="00BB2FC5">
      <w:pPr>
        <w:autoSpaceDE w:val="0"/>
        <w:autoSpaceDN w:val="0"/>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Краснодарского края»</w:t>
      </w:r>
    </w:p>
    <w:p w14:paraId="59A945BC" w14:textId="77777777" w:rsidR="00F629CA" w:rsidRPr="00B33CD3" w:rsidRDefault="00F629CA" w:rsidP="00F629CA">
      <w:pPr>
        <w:autoSpaceDE w:val="0"/>
        <w:autoSpaceDN w:val="0"/>
        <w:spacing w:after="0" w:line="240" w:lineRule="auto"/>
        <w:jc w:val="right"/>
        <w:rPr>
          <w:rFonts w:ascii="Times New Roman" w:eastAsia="Times New Roman" w:hAnsi="Times New Roman" w:cs="Times New Roman"/>
          <w:sz w:val="28"/>
          <w:szCs w:val="28"/>
          <w:lang w:eastAsia="ru-RU"/>
        </w:rPr>
      </w:pPr>
    </w:p>
    <w:p w14:paraId="4DE5120A" w14:textId="77777777" w:rsidR="00F629CA" w:rsidRDefault="00F629CA" w:rsidP="00F629CA">
      <w:pPr>
        <w:autoSpaceDE w:val="0"/>
        <w:autoSpaceDN w:val="0"/>
        <w:spacing w:after="0" w:line="240" w:lineRule="auto"/>
        <w:jc w:val="right"/>
        <w:rPr>
          <w:rFonts w:ascii="Times New Roman" w:eastAsia="Times New Roman" w:hAnsi="Times New Roman" w:cs="Times New Roman"/>
          <w:b/>
          <w:sz w:val="28"/>
          <w:szCs w:val="28"/>
          <w:lang w:eastAsia="ru-RU"/>
        </w:rPr>
      </w:pPr>
    </w:p>
    <w:p w14:paraId="67F1F42E" w14:textId="77777777" w:rsidR="00F629CA" w:rsidRDefault="00F629CA" w:rsidP="00F629CA">
      <w:pPr>
        <w:autoSpaceDE w:val="0"/>
        <w:autoSpaceDN w:val="0"/>
        <w:spacing w:after="0" w:line="240" w:lineRule="auto"/>
        <w:rPr>
          <w:rFonts w:ascii="Times New Roman" w:eastAsia="Times New Roman" w:hAnsi="Times New Roman" w:cs="Times New Roman"/>
          <w:b/>
          <w:sz w:val="28"/>
          <w:szCs w:val="28"/>
          <w:lang w:eastAsia="ru-RU"/>
        </w:rPr>
      </w:pPr>
    </w:p>
    <w:p w14:paraId="48316DCA" w14:textId="77777777" w:rsidR="00F629CA" w:rsidRDefault="00F629CA" w:rsidP="00F629CA">
      <w:pPr>
        <w:autoSpaceDE w:val="0"/>
        <w:autoSpaceDN w:val="0"/>
        <w:spacing w:after="0" w:line="240" w:lineRule="auto"/>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703"/>
        <w:gridCol w:w="5681"/>
        <w:gridCol w:w="3187"/>
      </w:tblGrid>
      <w:tr w:rsidR="00F629CA" w14:paraId="2C34F182" w14:textId="77777777" w:rsidTr="00674CAE">
        <w:tc>
          <w:tcPr>
            <w:tcW w:w="704" w:type="dxa"/>
          </w:tcPr>
          <w:p w14:paraId="2B4DB97F" w14:textId="77777777" w:rsidR="00F629CA" w:rsidRPr="005A2240" w:rsidRDefault="00F629CA" w:rsidP="00674CAE">
            <w:pPr>
              <w:autoSpaceDE w:val="0"/>
              <w:autoSpaceDN w:val="0"/>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 xml:space="preserve">№ </w:t>
            </w:r>
          </w:p>
          <w:p w14:paraId="5FD2122E" w14:textId="77777777" w:rsidR="00F629CA" w:rsidRDefault="00F629CA" w:rsidP="00674CAE">
            <w:pPr>
              <w:autoSpaceDE w:val="0"/>
              <w:autoSpaceDN w:val="0"/>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п/п</w:t>
            </w:r>
          </w:p>
        </w:tc>
        <w:tc>
          <w:tcPr>
            <w:tcW w:w="5714" w:type="dxa"/>
          </w:tcPr>
          <w:p w14:paraId="19104EC6" w14:textId="77777777" w:rsidR="00F629CA" w:rsidRPr="005A2240" w:rsidRDefault="00F629CA" w:rsidP="00674CAE">
            <w:pPr>
              <w:autoSpaceDE w:val="0"/>
              <w:autoSpaceDN w:val="0"/>
              <w:jc w:val="center"/>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Наименование вида экономической деятельности</w:t>
            </w:r>
          </w:p>
        </w:tc>
        <w:tc>
          <w:tcPr>
            <w:tcW w:w="3210" w:type="dxa"/>
          </w:tcPr>
          <w:p w14:paraId="21AAB02A" w14:textId="77777777" w:rsidR="00F629CA" w:rsidRPr="005A2240" w:rsidRDefault="00F629CA" w:rsidP="00674CAE">
            <w:pPr>
              <w:autoSpaceDE w:val="0"/>
              <w:autoSpaceDN w:val="0"/>
              <w:jc w:val="center"/>
              <w:rPr>
                <w:rFonts w:ascii="Times New Roman" w:eastAsia="Times New Roman" w:hAnsi="Times New Roman" w:cs="Times New Roman"/>
                <w:b/>
                <w:sz w:val="28"/>
                <w:szCs w:val="28"/>
                <w:lang w:eastAsia="ru-RU"/>
              </w:rPr>
            </w:pPr>
            <w:r w:rsidRPr="005A2240">
              <w:rPr>
                <w:rFonts w:ascii="Times New Roman" w:eastAsia="Times New Roman" w:hAnsi="Times New Roman" w:cs="Times New Roman"/>
                <w:b/>
                <w:sz w:val="28"/>
                <w:szCs w:val="28"/>
                <w:lang w:eastAsia="ru-RU"/>
              </w:rPr>
              <w:t>Код ОКВЭД</w:t>
            </w:r>
          </w:p>
        </w:tc>
      </w:tr>
      <w:tr w:rsidR="00F629CA" w14:paraId="4E57FAD6" w14:textId="77777777" w:rsidTr="00674CAE">
        <w:tc>
          <w:tcPr>
            <w:tcW w:w="704" w:type="dxa"/>
          </w:tcPr>
          <w:p w14:paraId="0621CF30" w14:textId="77777777" w:rsidR="00F629CA" w:rsidRPr="00B33CD3"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4" w:type="dxa"/>
          </w:tcPr>
          <w:p w14:paraId="5A161870" w14:textId="77777777" w:rsidR="00F629CA" w:rsidRPr="00B33CD3"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текстильных изделий</w:t>
            </w:r>
          </w:p>
        </w:tc>
        <w:tc>
          <w:tcPr>
            <w:tcW w:w="3210" w:type="dxa"/>
          </w:tcPr>
          <w:p w14:paraId="1CB45CC7" w14:textId="77777777" w:rsidR="00F629CA" w:rsidRPr="00B33CD3"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F629CA" w14:paraId="2D8CBF2E" w14:textId="77777777" w:rsidTr="00674CAE">
        <w:tc>
          <w:tcPr>
            <w:tcW w:w="704" w:type="dxa"/>
          </w:tcPr>
          <w:p w14:paraId="203EB498"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714" w:type="dxa"/>
          </w:tcPr>
          <w:p w14:paraId="20A2DE52"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одежды</w:t>
            </w:r>
          </w:p>
        </w:tc>
        <w:tc>
          <w:tcPr>
            <w:tcW w:w="3210" w:type="dxa"/>
          </w:tcPr>
          <w:p w14:paraId="2337C4FC"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F629CA" w14:paraId="53BDA6DB" w14:textId="77777777" w:rsidTr="00674CAE">
        <w:tc>
          <w:tcPr>
            <w:tcW w:w="704" w:type="dxa"/>
          </w:tcPr>
          <w:p w14:paraId="0B8F141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714" w:type="dxa"/>
          </w:tcPr>
          <w:p w14:paraId="0B01872D"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кожи и изделий из кожи</w:t>
            </w:r>
          </w:p>
        </w:tc>
        <w:tc>
          <w:tcPr>
            <w:tcW w:w="3210" w:type="dxa"/>
          </w:tcPr>
          <w:p w14:paraId="54AB8943"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F629CA" w14:paraId="1311427E" w14:textId="77777777" w:rsidTr="00674CAE">
        <w:tc>
          <w:tcPr>
            <w:tcW w:w="704" w:type="dxa"/>
          </w:tcPr>
          <w:p w14:paraId="2DB6FF65"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714" w:type="dxa"/>
          </w:tcPr>
          <w:p w14:paraId="6070856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Обработка древесины и производство изделий из дерева и пробки, кроме мебели, </w:t>
            </w:r>
          </w:p>
          <w:p w14:paraId="57B9C33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производство изделий из соломки и </w:t>
            </w:r>
            <w:r>
              <w:rPr>
                <w:rFonts w:ascii="Times New Roman" w:eastAsia="Times New Roman" w:hAnsi="Times New Roman" w:cs="Times New Roman"/>
                <w:sz w:val="28"/>
                <w:szCs w:val="28"/>
                <w:lang w:eastAsia="ru-RU"/>
              </w:rPr>
              <w:lastRenderedPageBreak/>
              <w:t>материалов для плетения</w:t>
            </w:r>
          </w:p>
        </w:tc>
        <w:tc>
          <w:tcPr>
            <w:tcW w:w="3210" w:type="dxa"/>
          </w:tcPr>
          <w:p w14:paraId="0C82DAD1"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tc>
      </w:tr>
      <w:tr w:rsidR="00F629CA" w14:paraId="3C097D66" w14:textId="77777777" w:rsidTr="00674CAE">
        <w:tc>
          <w:tcPr>
            <w:tcW w:w="704" w:type="dxa"/>
          </w:tcPr>
          <w:p w14:paraId="1830A8F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5714" w:type="dxa"/>
          </w:tcPr>
          <w:p w14:paraId="1DCE4F9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Печатание газет</w:t>
            </w:r>
          </w:p>
        </w:tc>
        <w:tc>
          <w:tcPr>
            <w:tcW w:w="3210" w:type="dxa"/>
          </w:tcPr>
          <w:p w14:paraId="0ECF26A0"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w:t>
            </w:r>
          </w:p>
        </w:tc>
      </w:tr>
      <w:tr w:rsidR="00F629CA" w14:paraId="44215E48" w14:textId="77777777" w:rsidTr="00674CAE">
        <w:tc>
          <w:tcPr>
            <w:tcW w:w="704" w:type="dxa"/>
          </w:tcPr>
          <w:p w14:paraId="531C918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714" w:type="dxa"/>
          </w:tcPr>
          <w:p w14:paraId="0A07382B"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Производство мебели </w:t>
            </w:r>
          </w:p>
        </w:tc>
        <w:tc>
          <w:tcPr>
            <w:tcW w:w="3210" w:type="dxa"/>
          </w:tcPr>
          <w:p w14:paraId="52027A79"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F629CA" w14:paraId="178AFB6D" w14:textId="77777777" w:rsidTr="00674CAE">
        <w:tc>
          <w:tcPr>
            <w:tcW w:w="704" w:type="dxa"/>
          </w:tcPr>
          <w:p w14:paraId="4F2AC05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714" w:type="dxa"/>
          </w:tcPr>
          <w:p w14:paraId="36213DFE"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Техническое обслуживание и ремонт автотранспортных средств</w:t>
            </w:r>
          </w:p>
        </w:tc>
        <w:tc>
          <w:tcPr>
            <w:tcW w:w="3210" w:type="dxa"/>
          </w:tcPr>
          <w:p w14:paraId="34540D32"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45.2</w:t>
            </w:r>
          </w:p>
        </w:tc>
      </w:tr>
      <w:tr w:rsidR="00F629CA" w14:paraId="10624D3F" w14:textId="77777777" w:rsidTr="00674CAE">
        <w:tc>
          <w:tcPr>
            <w:tcW w:w="704" w:type="dxa"/>
          </w:tcPr>
          <w:p w14:paraId="49DC4A48"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714" w:type="dxa"/>
          </w:tcPr>
          <w:p w14:paraId="231A832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информационным и коммуникационным оборудованием в специализированных магазинах</w:t>
            </w:r>
          </w:p>
        </w:tc>
        <w:tc>
          <w:tcPr>
            <w:tcW w:w="3210" w:type="dxa"/>
          </w:tcPr>
          <w:p w14:paraId="4B261E39"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47.4</w:t>
            </w:r>
          </w:p>
        </w:tc>
      </w:tr>
      <w:tr w:rsidR="00F629CA" w14:paraId="32AFC848" w14:textId="77777777" w:rsidTr="00674CAE">
        <w:tc>
          <w:tcPr>
            <w:tcW w:w="704" w:type="dxa"/>
          </w:tcPr>
          <w:p w14:paraId="263A29E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714" w:type="dxa"/>
          </w:tcPr>
          <w:p w14:paraId="206554DD"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прочими бытовыми изделиями в специализированных магазинах</w:t>
            </w:r>
          </w:p>
        </w:tc>
        <w:tc>
          <w:tcPr>
            <w:tcW w:w="3210" w:type="dxa"/>
          </w:tcPr>
          <w:p w14:paraId="6A7557A2"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47.5</w:t>
            </w:r>
          </w:p>
        </w:tc>
      </w:tr>
      <w:tr w:rsidR="00F629CA" w14:paraId="767E1731" w14:textId="77777777" w:rsidTr="00674CAE">
        <w:tc>
          <w:tcPr>
            <w:tcW w:w="704" w:type="dxa"/>
          </w:tcPr>
          <w:p w14:paraId="1CA33140"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714" w:type="dxa"/>
          </w:tcPr>
          <w:p w14:paraId="3BA5157A"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товарами культурно-развлекательного назначения в специализированных магазинах</w:t>
            </w:r>
          </w:p>
        </w:tc>
        <w:tc>
          <w:tcPr>
            <w:tcW w:w="3210" w:type="dxa"/>
          </w:tcPr>
          <w:p w14:paraId="4735D01F"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47.6</w:t>
            </w:r>
          </w:p>
        </w:tc>
      </w:tr>
      <w:tr w:rsidR="00F629CA" w14:paraId="1DF9C88F" w14:textId="77777777" w:rsidTr="00674CAE">
        <w:tc>
          <w:tcPr>
            <w:tcW w:w="704" w:type="dxa"/>
          </w:tcPr>
          <w:p w14:paraId="5E4C9C2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714" w:type="dxa"/>
          </w:tcPr>
          <w:p w14:paraId="3C0F46A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одеждой в специализированных магазинах</w:t>
            </w:r>
          </w:p>
        </w:tc>
        <w:tc>
          <w:tcPr>
            <w:tcW w:w="3210" w:type="dxa"/>
          </w:tcPr>
          <w:p w14:paraId="31156CC0"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47.71</w:t>
            </w:r>
          </w:p>
        </w:tc>
      </w:tr>
      <w:tr w:rsidR="00F629CA" w14:paraId="7374A63F" w14:textId="77777777" w:rsidTr="00674CAE">
        <w:tc>
          <w:tcPr>
            <w:tcW w:w="704" w:type="dxa"/>
          </w:tcPr>
          <w:p w14:paraId="128FE26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714" w:type="dxa"/>
          </w:tcPr>
          <w:p w14:paraId="34EC613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обувью и изделиями из кожи в специализированных магазинах</w:t>
            </w:r>
          </w:p>
        </w:tc>
        <w:tc>
          <w:tcPr>
            <w:tcW w:w="3210" w:type="dxa"/>
          </w:tcPr>
          <w:p w14:paraId="6B59EA0B"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47.72</w:t>
            </w:r>
          </w:p>
        </w:tc>
      </w:tr>
      <w:tr w:rsidR="00F629CA" w14:paraId="7F5AFFD5" w14:textId="77777777" w:rsidTr="00674CAE">
        <w:tc>
          <w:tcPr>
            <w:tcW w:w="704" w:type="dxa"/>
          </w:tcPr>
          <w:p w14:paraId="5D1AC1A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714" w:type="dxa"/>
          </w:tcPr>
          <w:p w14:paraId="668362B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c>
          <w:tcPr>
            <w:tcW w:w="3210" w:type="dxa"/>
          </w:tcPr>
          <w:p w14:paraId="596E8116"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47.76</w:t>
            </w:r>
          </w:p>
        </w:tc>
      </w:tr>
      <w:tr w:rsidR="00F629CA" w14:paraId="48507E9D" w14:textId="77777777" w:rsidTr="00674CAE">
        <w:tc>
          <w:tcPr>
            <w:tcW w:w="704" w:type="dxa"/>
          </w:tcPr>
          <w:p w14:paraId="61157C39"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714" w:type="dxa"/>
          </w:tcPr>
          <w:p w14:paraId="104B7BA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прочая в специализированных магазинах</w:t>
            </w:r>
          </w:p>
        </w:tc>
        <w:tc>
          <w:tcPr>
            <w:tcW w:w="3210" w:type="dxa"/>
          </w:tcPr>
          <w:p w14:paraId="3AD2E964"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47.78</w:t>
            </w:r>
          </w:p>
        </w:tc>
      </w:tr>
      <w:tr w:rsidR="00F629CA" w14:paraId="3F5DDCC7" w14:textId="77777777" w:rsidTr="00674CAE">
        <w:tc>
          <w:tcPr>
            <w:tcW w:w="704" w:type="dxa"/>
          </w:tcPr>
          <w:p w14:paraId="53162C58"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714" w:type="dxa"/>
          </w:tcPr>
          <w:p w14:paraId="14B0079C"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Торговля розничная в нестационарных торговых объектах и на рынках</w:t>
            </w:r>
          </w:p>
        </w:tc>
        <w:tc>
          <w:tcPr>
            <w:tcW w:w="3210" w:type="dxa"/>
          </w:tcPr>
          <w:p w14:paraId="4020A4C4"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47.8</w:t>
            </w:r>
          </w:p>
        </w:tc>
      </w:tr>
      <w:tr w:rsidR="00F629CA" w14:paraId="3838CD51" w14:textId="77777777" w:rsidTr="00674CAE">
        <w:tc>
          <w:tcPr>
            <w:tcW w:w="704" w:type="dxa"/>
          </w:tcPr>
          <w:p w14:paraId="0EEB958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714" w:type="dxa"/>
          </w:tcPr>
          <w:p w14:paraId="7ED3868C"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Издание газет</w:t>
            </w:r>
          </w:p>
        </w:tc>
        <w:tc>
          <w:tcPr>
            <w:tcW w:w="3210" w:type="dxa"/>
          </w:tcPr>
          <w:p w14:paraId="13DD9F66"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58.13</w:t>
            </w:r>
          </w:p>
        </w:tc>
      </w:tr>
      <w:tr w:rsidR="00F629CA" w14:paraId="1456107F" w14:textId="77777777" w:rsidTr="00674CAE">
        <w:tc>
          <w:tcPr>
            <w:tcW w:w="704" w:type="dxa"/>
          </w:tcPr>
          <w:p w14:paraId="76297E4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5714" w:type="dxa"/>
          </w:tcPr>
          <w:p w14:paraId="30DE728A"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 области демонстрации кинофильмов</w:t>
            </w:r>
          </w:p>
        </w:tc>
        <w:tc>
          <w:tcPr>
            <w:tcW w:w="3210" w:type="dxa"/>
          </w:tcPr>
          <w:p w14:paraId="60DCDEA3"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59.14</w:t>
            </w:r>
          </w:p>
        </w:tc>
      </w:tr>
      <w:tr w:rsidR="00F629CA" w14:paraId="3D7451B6" w14:textId="77777777" w:rsidTr="00674CAE">
        <w:tc>
          <w:tcPr>
            <w:tcW w:w="704" w:type="dxa"/>
          </w:tcPr>
          <w:p w14:paraId="44C3A69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714" w:type="dxa"/>
          </w:tcPr>
          <w:p w14:paraId="20DAA92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комплексному обслуживанию помещений</w:t>
            </w:r>
          </w:p>
        </w:tc>
        <w:tc>
          <w:tcPr>
            <w:tcW w:w="3210" w:type="dxa"/>
          </w:tcPr>
          <w:p w14:paraId="7F97FCC7"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81.1</w:t>
            </w:r>
          </w:p>
          <w:p w14:paraId="04C966AB"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p>
        </w:tc>
      </w:tr>
      <w:tr w:rsidR="00F629CA" w14:paraId="7A0A3161" w14:textId="77777777" w:rsidTr="00674CAE">
        <w:tc>
          <w:tcPr>
            <w:tcW w:w="704" w:type="dxa"/>
          </w:tcPr>
          <w:p w14:paraId="326F97AC"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714" w:type="dxa"/>
          </w:tcPr>
          <w:p w14:paraId="7E1A722E"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чистке и уборке</w:t>
            </w:r>
          </w:p>
        </w:tc>
        <w:tc>
          <w:tcPr>
            <w:tcW w:w="3210" w:type="dxa"/>
          </w:tcPr>
          <w:p w14:paraId="579B409A"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p>
        </w:tc>
      </w:tr>
      <w:tr w:rsidR="00F629CA" w14:paraId="6B67A43B" w14:textId="77777777" w:rsidTr="00674CAE">
        <w:tc>
          <w:tcPr>
            <w:tcW w:w="704" w:type="dxa"/>
          </w:tcPr>
          <w:p w14:paraId="7415437B"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714" w:type="dxa"/>
          </w:tcPr>
          <w:p w14:paraId="6ECABF9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Медицинская и стоматологическая практика</w:t>
            </w:r>
          </w:p>
        </w:tc>
        <w:tc>
          <w:tcPr>
            <w:tcW w:w="3210" w:type="dxa"/>
          </w:tcPr>
          <w:p w14:paraId="7324F212"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w:t>
            </w:r>
          </w:p>
        </w:tc>
      </w:tr>
      <w:tr w:rsidR="00F629CA" w14:paraId="4F22A9CF" w14:textId="77777777" w:rsidTr="00674CAE">
        <w:tc>
          <w:tcPr>
            <w:tcW w:w="704" w:type="dxa"/>
          </w:tcPr>
          <w:p w14:paraId="021469D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714" w:type="dxa"/>
          </w:tcPr>
          <w:p w14:paraId="642D2110"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прочего сухопутного пассажирского транспорта </w:t>
            </w:r>
          </w:p>
        </w:tc>
        <w:tc>
          <w:tcPr>
            <w:tcW w:w="3210" w:type="dxa"/>
          </w:tcPr>
          <w:p w14:paraId="325A595A"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r>
      <w:tr w:rsidR="00F629CA" w14:paraId="23D8DECD" w14:textId="77777777" w:rsidTr="00674CAE">
        <w:tc>
          <w:tcPr>
            <w:tcW w:w="704" w:type="dxa"/>
          </w:tcPr>
          <w:p w14:paraId="7FD95B6A"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714" w:type="dxa"/>
          </w:tcPr>
          <w:p w14:paraId="5094DCF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автомобильного грузового транспорта и услуги по перевозкам</w:t>
            </w:r>
          </w:p>
        </w:tc>
        <w:tc>
          <w:tcPr>
            <w:tcW w:w="3210" w:type="dxa"/>
          </w:tcPr>
          <w:p w14:paraId="79ED68C2"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w:t>
            </w:r>
          </w:p>
        </w:tc>
      </w:tr>
      <w:tr w:rsidR="00F629CA" w14:paraId="1441BE75" w14:textId="77777777" w:rsidTr="00674CAE">
        <w:tc>
          <w:tcPr>
            <w:tcW w:w="704" w:type="dxa"/>
          </w:tcPr>
          <w:p w14:paraId="51E82FEB"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714" w:type="dxa"/>
          </w:tcPr>
          <w:p w14:paraId="53833538"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пассажирского воздушного транспорта</w:t>
            </w:r>
          </w:p>
        </w:tc>
        <w:tc>
          <w:tcPr>
            <w:tcW w:w="3210" w:type="dxa"/>
          </w:tcPr>
          <w:p w14:paraId="6B9D7FEE"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tc>
      </w:tr>
      <w:tr w:rsidR="00F629CA" w14:paraId="5C81D494" w14:textId="77777777" w:rsidTr="00674CAE">
        <w:tc>
          <w:tcPr>
            <w:tcW w:w="704" w:type="dxa"/>
          </w:tcPr>
          <w:p w14:paraId="39343EAF"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5714" w:type="dxa"/>
          </w:tcPr>
          <w:p w14:paraId="2455918C"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грузового воздушного транспорта</w:t>
            </w:r>
          </w:p>
        </w:tc>
        <w:tc>
          <w:tcPr>
            <w:tcW w:w="3210" w:type="dxa"/>
          </w:tcPr>
          <w:p w14:paraId="01BD76C3"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51.21</w:t>
            </w:r>
          </w:p>
        </w:tc>
      </w:tr>
      <w:tr w:rsidR="00F629CA" w14:paraId="33D82FAF" w14:textId="77777777" w:rsidTr="00674CAE">
        <w:tc>
          <w:tcPr>
            <w:tcW w:w="704" w:type="dxa"/>
          </w:tcPr>
          <w:p w14:paraId="7BC5256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714" w:type="dxa"/>
          </w:tcPr>
          <w:p w14:paraId="5537F57F"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автовокзалов и автостанций</w:t>
            </w:r>
          </w:p>
        </w:tc>
        <w:tc>
          <w:tcPr>
            <w:tcW w:w="3210" w:type="dxa"/>
          </w:tcPr>
          <w:p w14:paraId="5ED1DB55"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52.21.21</w:t>
            </w:r>
          </w:p>
        </w:tc>
      </w:tr>
      <w:tr w:rsidR="00F629CA" w14:paraId="2F8805FF" w14:textId="77777777" w:rsidTr="00674CAE">
        <w:tc>
          <w:tcPr>
            <w:tcW w:w="704" w:type="dxa"/>
          </w:tcPr>
          <w:p w14:paraId="07AA2452"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5714" w:type="dxa"/>
          </w:tcPr>
          <w:p w14:paraId="254005CD"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вспомогательная, связанная с воздушным транспортом</w:t>
            </w:r>
          </w:p>
        </w:tc>
        <w:tc>
          <w:tcPr>
            <w:tcW w:w="3210" w:type="dxa"/>
          </w:tcPr>
          <w:p w14:paraId="242B632A"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52.23.1</w:t>
            </w:r>
          </w:p>
        </w:tc>
      </w:tr>
      <w:tr w:rsidR="00F629CA" w14:paraId="76092040" w14:textId="77777777" w:rsidTr="00674CAE">
        <w:tc>
          <w:tcPr>
            <w:tcW w:w="704" w:type="dxa"/>
          </w:tcPr>
          <w:p w14:paraId="105AC2E9"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p>
        </w:tc>
        <w:tc>
          <w:tcPr>
            <w:tcW w:w="5714" w:type="dxa"/>
          </w:tcPr>
          <w:p w14:paraId="04F40BC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творческая, деятельность в области искусства и организации развлечений</w:t>
            </w:r>
          </w:p>
        </w:tc>
        <w:tc>
          <w:tcPr>
            <w:tcW w:w="3210" w:type="dxa"/>
          </w:tcPr>
          <w:p w14:paraId="2173E446"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r w:rsidR="00F629CA" w14:paraId="514423AD" w14:textId="77777777" w:rsidTr="00674CAE">
        <w:tc>
          <w:tcPr>
            <w:tcW w:w="704" w:type="dxa"/>
          </w:tcPr>
          <w:p w14:paraId="57273AC0"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5714" w:type="dxa"/>
          </w:tcPr>
          <w:p w14:paraId="1705A93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в области спорта, отдыха и развлечений</w:t>
            </w:r>
          </w:p>
        </w:tc>
        <w:tc>
          <w:tcPr>
            <w:tcW w:w="3210" w:type="dxa"/>
          </w:tcPr>
          <w:p w14:paraId="4F38CE03"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r>
      <w:tr w:rsidR="00F629CA" w14:paraId="4A0AFED8" w14:textId="77777777" w:rsidTr="00674CAE">
        <w:tc>
          <w:tcPr>
            <w:tcW w:w="704" w:type="dxa"/>
          </w:tcPr>
          <w:p w14:paraId="3E1994D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714" w:type="dxa"/>
          </w:tcPr>
          <w:p w14:paraId="766FD2A5"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физкультурно-оздоровительная</w:t>
            </w:r>
          </w:p>
        </w:tc>
        <w:tc>
          <w:tcPr>
            <w:tcW w:w="3210" w:type="dxa"/>
          </w:tcPr>
          <w:p w14:paraId="3AF0FC47"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96.04</w:t>
            </w:r>
          </w:p>
        </w:tc>
      </w:tr>
      <w:tr w:rsidR="00F629CA" w14:paraId="7EFE34D1" w14:textId="77777777" w:rsidTr="00674CAE">
        <w:tc>
          <w:tcPr>
            <w:tcW w:w="704" w:type="dxa"/>
          </w:tcPr>
          <w:p w14:paraId="22DF702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714" w:type="dxa"/>
          </w:tcPr>
          <w:p w14:paraId="70DE26D0"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санаторно-курортных организаций</w:t>
            </w:r>
          </w:p>
        </w:tc>
        <w:tc>
          <w:tcPr>
            <w:tcW w:w="3210" w:type="dxa"/>
          </w:tcPr>
          <w:p w14:paraId="1583DE92"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86.90.4</w:t>
            </w:r>
          </w:p>
        </w:tc>
      </w:tr>
      <w:tr w:rsidR="00F629CA" w14:paraId="6EBCF412" w14:textId="77777777" w:rsidTr="00674CAE">
        <w:tc>
          <w:tcPr>
            <w:tcW w:w="704" w:type="dxa"/>
          </w:tcPr>
          <w:p w14:paraId="793D357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714" w:type="dxa"/>
          </w:tcPr>
          <w:p w14:paraId="3C3882F9"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туристических агентств и прочих организаций, предоставляющих услуги в сфере туризма</w:t>
            </w:r>
          </w:p>
        </w:tc>
        <w:tc>
          <w:tcPr>
            <w:tcW w:w="3210" w:type="dxa"/>
          </w:tcPr>
          <w:p w14:paraId="5F057095"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r>
      <w:tr w:rsidR="00F629CA" w14:paraId="1272E5EA" w14:textId="77777777" w:rsidTr="00674CAE">
        <w:tc>
          <w:tcPr>
            <w:tcW w:w="704" w:type="dxa"/>
          </w:tcPr>
          <w:p w14:paraId="61EC3E9D"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714" w:type="dxa"/>
          </w:tcPr>
          <w:p w14:paraId="3F2AF26A"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предоставлению мест для временного проживания</w:t>
            </w:r>
          </w:p>
        </w:tc>
        <w:tc>
          <w:tcPr>
            <w:tcW w:w="3210" w:type="dxa"/>
          </w:tcPr>
          <w:p w14:paraId="6DA29D21"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F629CA" w14:paraId="32C17C1C" w14:textId="77777777" w:rsidTr="00674CAE">
        <w:tc>
          <w:tcPr>
            <w:tcW w:w="704" w:type="dxa"/>
          </w:tcPr>
          <w:p w14:paraId="5CEAFD46"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714" w:type="dxa"/>
          </w:tcPr>
          <w:p w14:paraId="3E035A45"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предоставлению продуктов питания и напитков</w:t>
            </w:r>
          </w:p>
        </w:tc>
        <w:tc>
          <w:tcPr>
            <w:tcW w:w="3210" w:type="dxa"/>
          </w:tcPr>
          <w:p w14:paraId="21AADBDD"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r w:rsidR="00F629CA" w14:paraId="1355D495" w14:textId="77777777" w:rsidTr="00674CAE">
        <w:tc>
          <w:tcPr>
            <w:tcW w:w="704" w:type="dxa"/>
          </w:tcPr>
          <w:p w14:paraId="43C31B4F"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714" w:type="dxa"/>
          </w:tcPr>
          <w:p w14:paraId="2EFB771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 дополнительное детей и взрослых</w:t>
            </w:r>
          </w:p>
        </w:tc>
        <w:tc>
          <w:tcPr>
            <w:tcW w:w="3210" w:type="dxa"/>
          </w:tcPr>
          <w:p w14:paraId="0013D16C"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85.41</w:t>
            </w:r>
          </w:p>
        </w:tc>
      </w:tr>
      <w:tr w:rsidR="00F629CA" w14:paraId="022BF5E1" w14:textId="77777777" w:rsidTr="00674CAE">
        <w:tc>
          <w:tcPr>
            <w:tcW w:w="704" w:type="dxa"/>
          </w:tcPr>
          <w:p w14:paraId="5EC92262"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5714" w:type="dxa"/>
          </w:tcPr>
          <w:p w14:paraId="6538F152"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 по дневному уходу за детьми</w:t>
            </w:r>
          </w:p>
        </w:tc>
        <w:tc>
          <w:tcPr>
            <w:tcW w:w="3210" w:type="dxa"/>
          </w:tcPr>
          <w:p w14:paraId="548EB7BF"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88.91</w:t>
            </w:r>
          </w:p>
        </w:tc>
      </w:tr>
      <w:tr w:rsidR="00F629CA" w14:paraId="3EFF0277" w14:textId="77777777" w:rsidTr="00674CAE">
        <w:tc>
          <w:tcPr>
            <w:tcW w:w="704" w:type="dxa"/>
          </w:tcPr>
          <w:p w14:paraId="6B8463E5"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5714" w:type="dxa"/>
          </w:tcPr>
          <w:p w14:paraId="50F93A02"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организации конференций и выставок</w:t>
            </w:r>
          </w:p>
        </w:tc>
        <w:tc>
          <w:tcPr>
            <w:tcW w:w="3210" w:type="dxa"/>
          </w:tcPr>
          <w:p w14:paraId="04334C33"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p>
        </w:tc>
      </w:tr>
      <w:tr w:rsidR="00F629CA" w14:paraId="3A8848BB" w14:textId="77777777" w:rsidTr="00674CAE">
        <w:tc>
          <w:tcPr>
            <w:tcW w:w="704" w:type="dxa"/>
          </w:tcPr>
          <w:p w14:paraId="580E6313"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5714" w:type="dxa"/>
          </w:tcPr>
          <w:p w14:paraId="3AFBB38F"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компьютеров, предметов личного потребления и хозяйственно-бытового назначения</w:t>
            </w:r>
          </w:p>
        </w:tc>
        <w:tc>
          <w:tcPr>
            <w:tcW w:w="3210" w:type="dxa"/>
          </w:tcPr>
          <w:p w14:paraId="65243EC0"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F629CA" w14:paraId="7BA55008" w14:textId="77777777" w:rsidTr="00674CAE">
        <w:tc>
          <w:tcPr>
            <w:tcW w:w="704" w:type="dxa"/>
          </w:tcPr>
          <w:p w14:paraId="195B06E0"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5714" w:type="dxa"/>
          </w:tcPr>
          <w:p w14:paraId="54238A27"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Стирка и химическая чистка текстильных и меховых изделий</w:t>
            </w:r>
          </w:p>
        </w:tc>
        <w:tc>
          <w:tcPr>
            <w:tcW w:w="3210" w:type="dxa"/>
          </w:tcPr>
          <w:p w14:paraId="7277DEA5"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96.01</w:t>
            </w:r>
          </w:p>
        </w:tc>
      </w:tr>
      <w:tr w:rsidR="00F629CA" w14:paraId="08583977" w14:textId="77777777" w:rsidTr="00674CAE">
        <w:tc>
          <w:tcPr>
            <w:tcW w:w="704" w:type="dxa"/>
          </w:tcPr>
          <w:p w14:paraId="0FFC38EC"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5714" w:type="dxa"/>
          </w:tcPr>
          <w:p w14:paraId="5A206C81"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 парикмахерскими и салонами красоты</w:t>
            </w:r>
          </w:p>
        </w:tc>
        <w:tc>
          <w:tcPr>
            <w:tcW w:w="3210" w:type="dxa"/>
          </w:tcPr>
          <w:p w14:paraId="28EF889A"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96.02</w:t>
            </w:r>
          </w:p>
        </w:tc>
      </w:tr>
      <w:tr w:rsidR="00F629CA" w14:paraId="27183551" w14:textId="77777777" w:rsidTr="00674CAE">
        <w:tc>
          <w:tcPr>
            <w:tcW w:w="704" w:type="dxa"/>
          </w:tcPr>
          <w:p w14:paraId="3BA14294"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5714" w:type="dxa"/>
          </w:tcPr>
          <w:p w14:paraId="3483F205" w14:textId="77777777" w:rsidR="00F629CA" w:rsidRDefault="00F629CA" w:rsidP="00674CAE">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Стоматологическая практика</w:t>
            </w:r>
          </w:p>
        </w:tc>
        <w:tc>
          <w:tcPr>
            <w:tcW w:w="3210" w:type="dxa"/>
          </w:tcPr>
          <w:p w14:paraId="44E883E1" w14:textId="77777777" w:rsidR="00F629CA" w:rsidRDefault="00F629CA" w:rsidP="00674CAE">
            <w:pPr>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86.23</w:t>
            </w:r>
          </w:p>
        </w:tc>
      </w:tr>
    </w:tbl>
    <w:p w14:paraId="66C23173" w14:textId="77777777" w:rsidR="00F629CA" w:rsidRDefault="00F629CA" w:rsidP="00F629CA">
      <w:pPr>
        <w:autoSpaceDE w:val="0"/>
        <w:autoSpaceDN w:val="0"/>
        <w:spacing w:after="0" w:line="240" w:lineRule="auto"/>
        <w:rPr>
          <w:rFonts w:ascii="Times New Roman" w:eastAsia="Times New Roman" w:hAnsi="Times New Roman" w:cs="Times New Roman"/>
          <w:b/>
          <w:sz w:val="28"/>
          <w:szCs w:val="28"/>
          <w:lang w:eastAsia="ru-RU"/>
        </w:rPr>
      </w:pPr>
    </w:p>
    <w:p w14:paraId="42EFFE7D" w14:textId="77777777" w:rsidR="00F629CA" w:rsidRDefault="00F629CA" w:rsidP="00F629CA">
      <w:pPr>
        <w:autoSpaceDE w:val="0"/>
        <w:autoSpaceDN w:val="0"/>
        <w:spacing w:after="0" w:line="240" w:lineRule="auto"/>
        <w:rPr>
          <w:rFonts w:ascii="Times New Roman" w:eastAsia="Times New Roman" w:hAnsi="Times New Roman" w:cs="Times New Roman"/>
          <w:b/>
          <w:sz w:val="28"/>
          <w:szCs w:val="28"/>
          <w:lang w:eastAsia="ru-RU"/>
        </w:rPr>
      </w:pPr>
    </w:p>
    <w:p w14:paraId="0C02E8F7" w14:textId="77777777" w:rsidR="00F629CA" w:rsidRPr="00A33DAB" w:rsidRDefault="00F629CA" w:rsidP="00F629CA">
      <w:pPr>
        <w:autoSpaceDE w:val="0"/>
        <w:autoSpaceDN w:val="0"/>
        <w:spacing w:after="0" w:line="240" w:lineRule="auto"/>
        <w:rPr>
          <w:rFonts w:ascii="Times New Roman" w:eastAsia="Times New Roman" w:hAnsi="Times New Roman" w:cs="Times New Roman"/>
          <w:b/>
          <w:sz w:val="28"/>
          <w:szCs w:val="28"/>
          <w:lang w:eastAsia="ru-RU"/>
        </w:rPr>
      </w:pPr>
    </w:p>
    <w:p w14:paraId="27FD23E9" w14:textId="77777777" w:rsidR="00F62331" w:rsidRDefault="00F62331" w:rsidP="00F62331">
      <w:pPr>
        <w:pStyle w:val="a4"/>
      </w:pPr>
      <w:proofErr w:type="gramStart"/>
      <w:r>
        <w:rPr>
          <w:b/>
          <w:bCs/>
        </w:rPr>
        <w:t>Юридический адрес:</w:t>
      </w:r>
      <w:r>
        <w:t xml:space="preserve"> г. Краснодар, ул. Трамвайная, 2/6 </w:t>
      </w:r>
      <w:r>
        <w:br/>
      </w:r>
      <w:r>
        <w:rPr>
          <w:b/>
          <w:bCs/>
        </w:rPr>
        <w:t>Фактический адрес:</w:t>
      </w:r>
      <w:r>
        <w:t xml:space="preserve"> г. Краснодар, ул. Трамвайная, д. 2/6, 5 этаж, офис 509 </w:t>
      </w:r>
      <w:r>
        <w:br/>
        <w:t xml:space="preserve">тел. 8(861)298-08-08 </w:t>
      </w:r>
      <w:r>
        <w:br/>
        <w:t>e-</w:t>
      </w:r>
      <w:proofErr w:type="spellStart"/>
      <w:r>
        <w:t>mail</w:t>
      </w:r>
      <w:proofErr w:type="spellEnd"/>
      <w:r>
        <w:t xml:space="preserve">: </w:t>
      </w:r>
      <w:hyperlink r:id="rId6" w:history="1">
        <w:r>
          <w:rPr>
            <w:rStyle w:val="a5"/>
          </w:rPr>
          <w:t>info@fmkk.ru</w:t>
        </w:r>
      </w:hyperlink>
      <w:proofErr w:type="gramEnd"/>
    </w:p>
    <w:p w14:paraId="66B00041" w14:textId="77777777" w:rsidR="00F629CA" w:rsidRPr="008E3D11" w:rsidRDefault="00F629CA" w:rsidP="008E3D11">
      <w:pPr>
        <w:rPr>
          <w:rFonts w:ascii="Times New Roman" w:hAnsi="Times New Roman" w:cs="Times New Roman"/>
          <w:sz w:val="28"/>
          <w:szCs w:val="28"/>
        </w:rPr>
      </w:pPr>
      <w:bookmarkStart w:id="0" w:name="_GoBack"/>
      <w:bookmarkEnd w:id="0"/>
    </w:p>
    <w:sectPr w:rsidR="00F629CA" w:rsidRPr="008E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11"/>
    <w:rsid w:val="00040E1A"/>
    <w:rsid w:val="000803F4"/>
    <w:rsid w:val="002260AC"/>
    <w:rsid w:val="004908C6"/>
    <w:rsid w:val="008E3D11"/>
    <w:rsid w:val="00BB2FC5"/>
    <w:rsid w:val="00DE4B43"/>
    <w:rsid w:val="00E65552"/>
    <w:rsid w:val="00F62331"/>
    <w:rsid w:val="00F629CA"/>
    <w:rsid w:val="00F7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62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23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62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2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fmk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DDC8-77FB-4620-9015-FF3B686D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 Андрей Владимирович</dc:creator>
  <cp:lastModifiedBy>Остапенко Ирина Николаевна</cp:lastModifiedBy>
  <cp:revision>4</cp:revision>
  <dcterms:created xsi:type="dcterms:W3CDTF">2020-04-16T07:20:00Z</dcterms:created>
  <dcterms:modified xsi:type="dcterms:W3CDTF">2020-04-16T07:48:00Z</dcterms:modified>
</cp:coreProperties>
</file>