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869" w:rsidRDefault="00AD01AD" w:rsidP="00113E48">
      <w:pPr>
        <w:shd w:val="clear" w:color="auto" w:fill="FBE4D5" w:themeFill="accent2" w:themeFillTint="33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D01A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Новые правила миграционного учета </w:t>
      </w:r>
    </w:p>
    <w:p w:rsidR="00AD01AD" w:rsidRDefault="00AD01AD" w:rsidP="00113E48">
      <w:pPr>
        <w:shd w:val="clear" w:color="auto" w:fill="FBE4D5" w:themeFill="accent2" w:themeFillTint="33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D01A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 период пандемии</w:t>
      </w:r>
    </w:p>
    <w:p w:rsidR="00A95869" w:rsidRPr="00AD01AD" w:rsidRDefault="00A95869" w:rsidP="00113E48">
      <w:pPr>
        <w:shd w:val="clear" w:color="auto" w:fill="FBE4D5" w:themeFill="accent2" w:themeFillTint="33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D01AD" w:rsidRPr="00AD01AD" w:rsidRDefault="00AD01AD" w:rsidP="00113E48">
      <w:pPr>
        <w:shd w:val="clear" w:color="auto" w:fill="FBE4D5" w:themeFill="accent2" w:themeFillTint="33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Продление сроков в период пандемии зависит от даты начала транспортного сообщения</w:t>
      </w:r>
    </w:p>
    <w:p w:rsidR="00AD01AD" w:rsidRPr="00AD01AD" w:rsidRDefault="00AD01AD" w:rsidP="00113E48">
      <w:pPr>
        <w:shd w:val="clear" w:color="auto" w:fill="FBE4D5" w:themeFill="accent2" w:themeFillTint="3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подробнее, какие установлены особенности при продлении миграционных сроков.</w:t>
      </w:r>
    </w:p>
    <w:p w:rsidR="00AD01AD" w:rsidRPr="00AD01AD" w:rsidRDefault="00AD01AD" w:rsidP="00113E48">
      <w:pPr>
        <w:numPr>
          <w:ilvl w:val="0"/>
          <w:numId w:val="1"/>
        </w:numPr>
        <w:shd w:val="clear" w:color="auto" w:fill="FBE4D5" w:themeFill="accent2" w:themeFillTint="3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Во-первых,</w:t>
      </w:r>
      <w:r w:rsidRPr="00AD0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15 марта 2021 года продление миграционных сроков не распространяется на граждан Казахстана, Киргизии, Республики Беларусь, Турции, Великобритании, Танзании, Швейцарии, Египта, Мальдив, ОАЭ, Республики Корея, Кубы, Сербии, Японии, Сейшельских Островов, Эфиопии, а также на лиц, имеющих ВНЖ на территории указанных государств.</w:t>
      </w:r>
    </w:p>
    <w:p w:rsidR="00AD01AD" w:rsidRPr="00AD01AD" w:rsidRDefault="00AD01AD" w:rsidP="00113E48">
      <w:pPr>
        <w:shd w:val="clear" w:color="auto" w:fill="FBE4D5" w:themeFill="accent2" w:themeFillTint="3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AD0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указанные лица до 14 марта 2021 года включительно обязаны</w:t>
      </w:r>
      <w:r w:rsidRPr="00AD0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обратиться в миграционную службу за предоставлением услуг в сфере миграции.</w:t>
      </w:r>
    </w:p>
    <w:p w:rsidR="00AD01AD" w:rsidRPr="00AD01AD" w:rsidRDefault="00AD01AD" w:rsidP="00113E48">
      <w:pPr>
        <w:numPr>
          <w:ilvl w:val="0"/>
          <w:numId w:val="2"/>
        </w:numPr>
        <w:shd w:val="clear" w:color="auto" w:fill="FBE4D5" w:themeFill="accent2" w:themeFillTint="3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Во-вторых,</w:t>
      </w:r>
      <w:r w:rsidRPr="00AD0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возобновления транспортного сообщения с государством продление миграционных сроков для лиц, имеющих гражданст</w:t>
      </w:r>
      <w:bookmarkStart w:id="0" w:name="_GoBack"/>
      <w:bookmarkEnd w:id="0"/>
      <w:r w:rsidRPr="00AD0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этого государства либо ВНЖ на его территории, действует не до 15 июня 2021 года, а </w:t>
      </w:r>
      <w:r w:rsidRPr="00AD0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течение 90 дней с даты начала транспортного сообщения.</w:t>
      </w:r>
    </w:p>
    <w:p w:rsidR="00AD01AD" w:rsidRPr="00AD01AD" w:rsidRDefault="00AD01AD" w:rsidP="00113E48">
      <w:pPr>
        <w:numPr>
          <w:ilvl w:val="0"/>
          <w:numId w:val="3"/>
        </w:numPr>
        <w:shd w:val="clear" w:color="auto" w:fill="FBE4D5" w:themeFill="accent2" w:themeFillTint="3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В-третьих,</w:t>
      </w:r>
      <w:r w:rsidRPr="00AD0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перечисленные ограничения не касаются сроков:</w:t>
      </w:r>
    </w:p>
    <w:p w:rsidR="00AD01AD" w:rsidRPr="00AD01AD" w:rsidRDefault="00AD01AD" w:rsidP="00113E48">
      <w:pPr>
        <w:shd w:val="clear" w:color="auto" w:fill="FBE4D5" w:themeFill="accent2" w:themeFillTint="3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нахождения за пределами РФ участников Государственной программы по оказанию содействия добровольному переселению в Российскую Федерацию соотечественников, проживающих за рубежом, членов их семей, лиц, получивших разрешение на временное проживание или вид на жительство, в случае если указанные лица не въехали в Российскую Федерацию до истечения 6-месячного срока нахождения за ее пределами, необходимого для принятия решения об аннулировании свидетельства участника Государственной программы, разрешения на временное проживание или вида на жительство;</w:t>
      </w:r>
    </w:p>
    <w:p w:rsidR="00AD01AD" w:rsidRPr="00AD01AD" w:rsidRDefault="00AD01AD" w:rsidP="00113E48">
      <w:pPr>
        <w:shd w:val="clear" w:color="auto" w:fill="FBE4D5" w:themeFill="accent2" w:themeFillTint="3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действия свидетельств участника Государственной программы, в случае если они были действительны на 15 марта 2020 года и выданы участникам Государственной программы и (или) членам их семей, находящимся за пределами Российской Федерации http://www.garant.ru/products/ipo/prime/doc/74967692/.</w:t>
      </w:r>
    </w:p>
    <w:p w:rsidR="00AD01AD" w:rsidRPr="00AD01AD" w:rsidRDefault="00AD01AD" w:rsidP="00113E48">
      <w:pPr>
        <w:shd w:val="clear" w:color="auto" w:fill="FBE4D5" w:themeFill="accent2" w:themeFillTint="3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эти сроки продлеваются до 15 июня 2021 года независимо от того, открылось ли транспортное сообщение.</w:t>
      </w:r>
    </w:p>
    <w:sectPr w:rsidR="00AD01AD" w:rsidRPr="00AD01AD" w:rsidSect="00E437F9"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A31D2"/>
    <w:multiLevelType w:val="multilevel"/>
    <w:tmpl w:val="F21C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A8480B"/>
    <w:multiLevelType w:val="multilevel"/>
    <w:tmpl w:val="281A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A76F0C"/>
    <w:multiLevelType w:val="multilevel"/>
    <w:tmpl w:val="E892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AD"/>
    <w:rsid w:val="00113E48"/>
    <w:rsid w:val="002C3EDC"/>
    <w:rsid w:val="00A22785"/>
    <w:rsid w:val="00A95869"/>
    <w:rsid w:val="00AD01AD"/>
    <w:rsid w:val="00DF3DC2"/>
    <w:rsid w:val="00E4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0F308-F9E9-4706-89F9-FA7F1AC1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Олеговна</dc:creator>
  <cp:keywords/>
  <dc:description/>
  <cp:lastModifiedBy>Наталья Олеговна</cp:lastModifiedBy>
  <cp:revision>5</cp:revision>
  <dcterms:created xsi:type="dcterms:W3CDTF">2021-02-05T08:34:00Z</dcterms:created>
  <dcterms:modified xsi:type="dcterms:W3CDTF">2021-02-05T08:50:00Z</dcterms:modified>
</cp:coreProperties>
</file>