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2" w:rsidRPr="00B5152C" w:rsidRDefault="00050722" w:rsidP="009D557B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Новый налоговый режим дл</w:t>
      </w:r>
      <w:bookmarkStart w:id="0" w:name="_GoBack"/>
      <w:bookmarkEnd w:id="0"/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я </w:t>
      </w:r>
      <w:proofErr w:type="spellStart"/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самозанятых</w:t>
      </w:r>
      <w:proofErr w:type="spellEnd"/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начал действовать </w:t>
      </w:r>
      <w:r w:rsidR="00E12D39"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 краснодарском крае </w:t>
      </w:r>
      <w:r w:rsidRPr="00B5152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 1 июля</w:t>
      </w:r>
    </w:p>
    <w:p w:rsidR="009D557B" w:rsidRPr="00955EBC" w:rsidRDefault="006F4D6E" w:rsidP="006F4D6E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>Законом Краснодарского края от 27.05.2020 № 4292-КЗ на территории края с 1 июля 2020 года введен специальный налоговый режим «Налог на профессиональный доход»</w:t>
      </w:r>
      <w:r w:rsidR="00050722" w:rsidRPr="00955EBC">
        <w:rPr>
          <w:rFonts w:ascii="Times New Roman" w:hAnsi="Times New Roman" w:cs="Times New Roman"/>
          <w:sz w:val="26"/>
          <w:szCs w:val="26"/>
        </w:rPr>
        <w:t xml:space="preserve">, более известный как налог для </w:t>
      </w:r>
      <w:proofErr w:type="spellStart"/>
      <w:r w:rsidR="00050722" w:rsidRPr="00955EBC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050722" w:rsidRPr="00955EBC">
        <w:rPr>
          <w:rFonts w:ascii="Times New Roman" w:hAnsi="Times New Roman" w:cs="Times New Roman"/>
          <w:sz w:val="26"/>
          <w:szCs w:val="26"/>
        </w:rPr>
        <w:t>.</w:t>
      </w:r>
      <w:r w:rsidRPr="00955E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1B15" w:rsidRPr="00955EBC" w:rsidRDefault="000B60F1" w:rsidP="009D557B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 xml:space="preserve">Теперь жители Кубани могут </w:t>
      </w:r>
      <w:r w:rsidR="007F7EF0" w:rsidRPr="00955EBC">
        <w:rPr>
          <w:rFonts w:ascii="Times New Roman" w:hAnsi="Times New Roman" w:cs="Times New Roman"/>
          <w:sz w:val="26"/>
          <w:szCs w:val="26"/>
        </w:rPr>
        <w:t xml:space="preserve">легально вести бизнес и получать доход от подработок без рисков получить штраф за незаконную предпринимательскую деятельность. </w:t>
      </w:r>
    </w:p>
    <w:p w:rsidR="00791B15" w:rsidRPr="00955EBC" w:rsidRDefault="007F7EF0" w:rsidP="00791B15">
      <w:pPr>
        <w:spacing w:before="120" w:after="0" w:line="240" w:lineRule="auto"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Правом на применение </w:t>
      </w:r>
      <w:proofErr w:type="spellStart"/>
      <w:r w:rsidRPr="00955EBC">
        <w:rPr>
          <w:rStyle w:val="text"/>
          <w:rFonts w:ascii="Times New Roman" w:hAnsi="Times New Roman" w:cs="Times New Roman"/>
          <w:sz w:val="26"/>
          <w:szCs w:val="26"/>
        </w:rPr>
        <w:t>спецрежима</w:t>
      </w:r>
      <w:proofErr w:type="spellEnd"/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обладают физические лица и индивидуальные предприниматели, не имеющие наёмных работников, годовая сумма доходов у которых не превышает 2,4 </w:t>
      </w:r>
      <w:proofErr w:type="gramStart"/>
      <w:r w:rsidRPr="00955EBC">
        <w:rPr>
          <w:rStyle w:val="text"/>
          <w:rFonts w:ascii="Times New Roman" w:hAnsi="Times New Roman" w:cs="Times New Roman"/>
          <w:sz w:val="26"/>
          <w:szCs w:val="26"/>
        </w:rPr>
        <w:t>млн</w:t>
      </w:r>
      <w:proofErr w:type="gramEnd"/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рублей.</w:t>
      </w:r>
    </w:p>
    <w:p w:rsidR="00B42D08" w:rsidRPr="00955EBC" w:rsidRDefault="00B42D08" w:rsidP="00791B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955EBC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55EBC">
        <w:rPr>
          <w:rFonts w:ascii="Times New Roman" w:hAnsi="Times New Roman" w:cs="Times New Roman"/>
          <w:sz w:val="26"/>
          <w:szCs w:val="26"/>
        </w:rPr>
        <w:t xml:space="preserve"> стать достаточно легко. </w:t>
      </w:r>
      <w:r w:rsidR="00F11717" w:rsidRPr="00955EBC">
        <w:rPr>
          <w:rFonts w:ascii="Times New Roman" w:hAnsi="Times New Roman" w:cs="Times New Roman"/>
          <w:sz w:val="26"/>
          <w:szCs w:val="26"/>
        </w:rPr>
        <w:t xml:space="preserve">Нужно зарегистрироваться </w:t>
      </w:r>
      <w:r w:rsidRPr="00955EBC">
        <w:rPr>
          <w:rFonts w:ascii="Times New Roman" w:hAnsi="Times New Roman" w:cs="Times New Roman"/>
          <w:sz w:val="26"/>
          <w:szCs w:val="26"/>
        </w:rPr>
        <w:t xml:space="preserve">в приложении «Мой налог» или в личном кабинете </w:t>
      </w:r>
      <w:hyperlink r:id="rId6" w:history="1">
        <w:r w:rsidRPr="00955EB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налогоплательщика</w:t>
        </w:r>
      </w:hyperlink>
      <w:r w:rsidRPr="00955E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«Налога на профессиональный доход» на </w:t>
      </w:r>
      <w:r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официальном сайт</w:t>
      </w:r>
      <w:r w:rsidR="00036BEC"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55E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налоговой службы </w:t>
      </w:r>
      <w:hyperlink r:id="rId7" w:history="1"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955EB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955EB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955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55EBC">
        <w:rPr>
          <w:rFonts w:ascii="Times New Roman" w:hAnsi="Times New Roman" w:cs="Times New Roman"/>
          <w:sz w:val="26"/>
          <w:szCs w:val="26"/>
        </w:rPr>
        <w:t>, а также ч</w:t>
      </w:r>
      <w:r w:rsidRPr="00955E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ерез любую кредитную организацию или банк, осуществляющие информационное взаимодействие с ФНС России.</w:t>
      </w:r>
    </w:p>
    <w:p w:rsidR="004C3564" w:rsidRPr="00955EBC" w:rsidRDefault="009D557B" w:rsidP="004C356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Конкретный список видов деятельности для </w:t>
      </w:r>
      <w:proofErr w:type="spellStart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определен. Это может быть производство и продажа товаров собственного производства, а также оказание услуг. Например, перепродажа товаров уже не попадает под новый налоговый режим.</w:t>
      </w:r>
      <w:r w:rsidR="003B2612" w:rsidRPr="00955EBC">
        <w:rPr>
          <w:rFonts w:ascii="Times New Roman" w:hAnsi="Times New Roman" w:cs="Times New Roman"/>
          <w:sz w:val="26"/>
          <w:szCs w:val="26"/>
        </w:rPr>
        <w:t xml:space="preserve"> </w:t>
      </w:r>
      <w:r w:rsidR="00955EBC" w:rsidRPr="00955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EBC" w:rsidRPr="00955EBC">
        <w:rPr>
          <w:rFonts w:ascii="Times New Roman" w:hAnsi="Times New Roman" w:cs="Times New Roman"/>
          <w:sz w:val="26"/>
          <w:szCs w:val="26"/>
        </w:rPr>
        <w:t>С</w:t>
      </w:r>
      <w:r w:rsidR="004C3564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амозанятому</w:t>
      </w:r>
      <w:proofErr w:type="spellEnd"/>
      <w:r w:rsidR="004C3564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лицу, желающему уплачивать НПД, нужно учитывать ограничения по видам деятельности, обозначенные статьей 4 закона № 422-ФЗ.</w:t>
      </w:r>
    </w:p>
    <w:p w:rsidR="009D557B" w:rsidRPr="00955EBC" w:rsidRDefault="00783724" w:rsidP="009D55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Плательщиком налога на профессиональный доход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</w:t>
      </w:r>
      <w:proofErr w:type="gramStart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оформиться</w:t>
      </w:r>
      <w:proofErr w:type="gramEnd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выполняя строительные и р</w:t>
      </w:r>
      <w:r w:rsidRPr="00955EBC">
        <w:rPr>
          <w:rFonts w:ascii="Times New Roman" w:hAnsi="Times New Roman" w:cs="Times New Roman"/>
          <w:sz w:val="26"/>
          <w:szCs w:val="26"/>
        </w:rPr>
        <w:t>емонтные работы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сдавая </w:t>
      </w:r>
      <w:r w:rsidR="00552FFC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аренду гараж или 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квартиру, проводя праздники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устраивая фотосессии</w:t>
      </w:r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выполняя удаленную работу по интернету. Таксисты, домашние кондитеры, бухгалтеры и юридические консультанты, а также мастера маникюра могут ощутить серьезные плюсы, зарегистрировавшись в качестве </w:t>
      </w:r>
      <w:proofErr w:type="spellStart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="009D557B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557B" w:rsidRPr="00955EBC" w:rsidRDefault="009D557B" w:rsidP="009D55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</w:t>
      </w:r>
      <w:proofErr w:type="spellEnd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нужно составлять налоговую отчетность</w:t>
      </w:r>
      <w:r w:rsidR="00791B15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учёт доходов ведётся автоматически в мобильном приложении, нет необходимости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закупать контрольно-кассовую технику</w:t>
      </w:r>
      <w:r w:rsidR="007F7EF0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ек формируется в мобильном приложении «Мой налог»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того, 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Отсутствует обязанность уплачивать фиксированные взносы на пенсионное и медицинское страхование</w:t>
      </w:r>
      <w:r w:rsidR="007F7EF0"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 </w:t>
      </w:r>
      <w:proofErr w:type="spellStart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самозанятыми</w:t>
      </w:r>
      <w:proofErr w:type="spellEnd"/>
      <w:r w:rsidRPr="00955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 индивидуальные предприниматели, не закрывая ИП.</w:t>
      </w:r>
    </w:p>
    <w:p w:rsidR="00791B15" w:rsidRPr="00955EBC" w:rsidRDefault="009129B0" w:rsidP="00791B1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>Еще один важный плюс - с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овмещение с основной работой по трудовому договору. Зарплата не учитывается при расчёте налога. Трудовой стаж по месту работы не прерывается.</w:t>
      </w:r>
    </w:p>
    <w:p w:rsidR="009129B0" w:rsidRPr="00955EBC" w:rsidRDefault="009129B0" w:rsidP="009129B0">
      <w:pPr>
        <w:spacing w:before="120" w:after="0" w:line="240" w:lineRule="auto"/>
        <w:jc w:val="both"/>
        <w:rPr>
          <w:rStyle w:val="text"/>
          <w:rFonts w:ascii="Times New Roman" w:hAnsi="Times New Roman" w:cs="Times New Roman"/>
          <w:sz w:val="26"/>
          <w:szCs w:val="26"/>
        </w:rPr>
      </w:pPr>
      <w:r w:rsidRPr="00955EBC">
        <w:rPr>
          <w:rFonts w:ascii="Times New Roman" w:hAnsi="Times New Roman" w:cs="Times New Roman"/>
          <w:sz w:val="26"/>
          <w:szCs w:val="26"/>
        </w:rPr>
        <w:t>И с</w:t>
      </w:r>
      <w:r w:rsidR="007F7EF0" w:rsidRPr="00955EBC">
        <w:rPr>
          <w:rFonts w:ascii="Times New Roman" w:hAnsi="Times New Roman" w:cs="Times New Roman"/>
          <w:sz w:val="26"/>
          <w:szCs w:val="26"/>
        </w:rPr>
        <w:t>амое главное – выгодная налоговая ставка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: 4 %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с доходов, полученных от физических лиц, 6 % 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-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с доходов, полученных от юридических лиц и ИП</w:t>
      </w:r>
      <w:r w:rsidR="007F7EF0" w:rsidRPr="00955EBC">
        <w:rPr>
          <w:rFonts w:ascii="Times New Roman" w:hAnsi="Times New Roman" w:cs="Times New Roman"/>
          <w:sz w:val="26"/>
          <w:szCs w:val="26"/>
        </w:rPr>
        <w:t xml:space="preserve">.  </w:t>
      </w:r>
      <w:r w:rsidR="007F7EF0" w:rsidRPr="00955EBC">
        <w:rPr>
          <w:rStyle w:val="text"/>
          <w:rFonts w:ascii="Times New Roman" w:hAnsi="Times New Roman" w:cs="Times New Roman"/>
          <w:sz w:val="26"/>
          <w:szCs w:val="26"/>
        </w:rPr>
        <w:t>Налог, подлежащий уплате, начисляется автоматически в мобильном приложении</w:t>
      </w:r>
      <w:r w:rsidRPr="00955EBC">
        <w:rPr>
          <w:rStyle w:val="text"/>
          <w:rFonts w:ascii="Times New Roman" w:hAnsi="Times New Roman" w:cs="Times New Roman"/>
          <w:sz w:val="26"/>
          <w:szCs w:val="26"/>
        </w:rPr>
        <w:t>.</w:t>
      </w:r>
    </w:p>
    <w:p w:rsidR="007F7EF0" w:rsidRPr="00955EBC" w:rsidRDefault="007F7EF0" w:rsidP="009129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EBC">
        <w:rPr>
          <w:rStyle w:val="text"/>
          <w:rFonts w:ascii="Times New Roman" w:hAnsi="Times New Roman" w:cs="Times New Roman"/>
          <w:sz w:val="26"/>
          <w:szCs w:val="26"/>
        </w:rPr>
        <w:t>Подробн</w:t>
      </w:r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>ую информацию</w:t>
      </w:r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о порядке перехода и применения </w:t>
      </w:r>
      <w:proofErr w:type="spellStart"/>
      <w:r w:rsidRPr="00955EBC">
        <w:rPr>
          <w:rStyle w:val="text"/>
          <w:rFonts w:ascii="Times New Roman" w:hAnsi="Times New Roman" w:cs="Times New Roman"/>
          <w:sz w:val="26"/>
          <w:szCs w:val="26"/>
        </w:rPr>
        <w:t>спецрежима</w:t>
      </w:r>
      <w:proofErr w:type="spellEnd"/>
      <w:r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 можно найти на официальном сайте налоговой службы </w:t>
      </w:r>
      <w:hyperlink r:id="rId8" w:history="1"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nalog</w:t>
        </w:r>
        <w:proofErr w:type="spellEnd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91B15" w:rsidRPr="00955E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91B15" w:rsidRPr="00955EBC">
        <w:rPr>
          <w:rStyle w:val="text"/>
          <w:rFonts w:ascii="Times New Roman" w:hAnsi="Times New Roman" w:cs="Times New Roman"/>
          <w:sz w:val="26"/>
          <w:szCs w:val="26"/>
        </w:rPr>
        <w:t xml:space="preserve"> в разделе </w:t>
      </w:r>
      <w:r w:rsidR="00791B15" w:rsidRPr="00955EBC">
        <w:rPr>
          <w:rFonts w:ascii="Times New Roman" w:hAnsi="Times New Roman" w:cs="Times New Roman"/>
          <w:sz w:val="26"/>
          <w:szCs w:val="26"/>
        </w:rPr>
        <w:t>«Налог на профессиональный доход»</w:t>
      </w:r>
      <w:r w:rsidR="00791B15" w:rsidRPr="00955EBC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7F7EF0" w:rsidRPr="009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573"/>
    <w:multiLevelType w:val="multilevel"/>
    <w:tmpl w:val="81CE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22"/>
    <w:rsid w:val="00036BEC"/>
    <w:rsid w:val="00050722"/>
    <w:rsid w:val="000B60F1"/>
    <w:rsid w:val="003B2612"/>
    <w:rsid w:val="00447D68"/>
    <w:rsid w:val="004C3564"/>
    <w:rsid w:val="00552FFC"/>
    <w:rsid w:val="005E347B"/>
    <w:rsid w:val="005E4800"/>
    <w:rsid w:val="006F4D6E"/>
    <w:rsid w:val="00783724"/>
    <w:rsid w:val="00791B15"/>
    <w:rsid w:val="007F7EF0"/>
    <w:rsid w:val="009129B0"/>
    <w:rsid w:val="0095403C"/>
    <w:rsid w:val="00955EBC"/>
    <w:rsid w:val="00967F01"/>
    <w:rsid w:val="009D557B"/>
    <w:rsid w:val="00B42D08"/>
    <w:rsid w:val="00B5152C"/>
    <w:rsid w:val="00C448F8"/>
    <w:rsid w:val="00E12D39"/>
    <w:rsid w:val="00E43B02"/>
    <w:rsid w:val="00F11717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050722"/>
  </w:style>
  <w:style w:type="paragraph" w:styleId="a4">
    <w:name w:val="Normal (Web)"/>
    <w:basedOn w:val="a"/>
    <w:uiPriority w:val="99"/>
    <w:unhideWhenUsed/>
    <w:rsid w:val="000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0B60F1"/>
  </w:style>
  <w:style w:type="paragraph" w:styleId="a5">
    <w:name w:val="List Paragraph"/>
    <w:basedOn w:val="a"/>
    <w:uiPriority w:val="34"/>
    <w:qFormat/>
    <w:rsid w:val="00B42D08"/>
    <w:pPr>
      <w:ind w:left="720"/>
      <w:contextualSpacing/>
    </w:pPr>
  </w:style>
  <w:style w:type="character" w:customStyle="1" w:styleId="text">
    <w:name w:val="text"/>
    <w:basedOn w:val="a0"/>
    <w:rsid w:val="007F7EF0"/>
  </w:style>
  <w:style w:type="character" w:customStyle="1" w:styleId="20">
    <w:name w:val="Заголовок 2 Знак"/>
    <w:basedOn w:val="a0"/>
    <w:link w:val="2"/>
    <w:uiPriority w:val="9"/>
    <w:semiHidden/>
    <w:rsid w:val="0079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7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050722"/>
  </w:style>
  <w:style w:type="paragraph" w:styleId="a4">
    <w:name w:val="Normal (Web)"/>
    <w:basedOn w:val="a"/>
    <w:uiPriority w:val="99"/>
    <w:unhideWhenUsed/>
    <w:rsid w:val="000B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0B60F1"/>
  </w:style>
  <w:style w:type="paragraph" w:styleId="a5">
    <w:name w:val="List Paragraph"/>
    <w:basedOn w:val="a"/>
    <w:uiPriority w:val="34"/>
    <w:qFormat/>
    <w:rsid w:val="00B42D08"/>
    <w:pPr>
      <w:ind w:left="720"/>
      <w:contextualSpacing/>
    </w:pPr>
  </w:style>
  <w:style w:type="character" w:customStyle="1" w:styleId="text">
    <w:name w:val="text"/>
    <w:basedOn w:val="a0"/>
    <w:rsid w:val="007F7EF0"/>
  </w:style>
  <w:style w:type="character" w:customStyle="1" w:styleId="20">
    <w:name w:val="Заголовок 2 Знак"/>
    <w:basedOn w:val="a0"/>
    <w:link w:val="2"/>
    <w:uiPriority w:val="9"/>
    <w:semiHidden/>
    <w:rsid w:val="00791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npd.nalog.ru/auth/log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2020-07-21T11:30:00Z</cp:lastPrinted>
  <dcterms:created xsi:type="dcterms:W3CDTF">2020-07-21T08:50:00Z</dcterms:created>
  <dcterms:modified xsi:type="dcterms:W3CDTF">2020-07-22T06:32:00Z</dcterms:modified>
</cp:coreProperties>
</file>